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90" w:rsidRPr="00D96AB5" w:rsidRDefault="00511890" w:rsidP="0051189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387" w:right="0" w:firstLine="0"/>
        <w:jc w:val="left"/>
        <w:rPr>
          <w:rFonts w:eastAsiaTheme="minorHAnsi"/>
          <w:bCs/>
          <w:color w:val="auto"/>
          <w:szCs w:val="24"/>
          <w:lang w:eastAsia="en-US"/>
        </w:rPr>
      </w:pPr>
      <w:r w:rsidRPr="00D96AB5">
        <w:rPr>
          <w:rFonts w:eastAsiaTheme="minorHAnsi"/>
          <w:bCs/>
          <w:color w:val="auto"/>
          <w:szCs w:val="24"/>
          <w:lang w:eastAsia="en-US"/>
        </w:rPr>
        <w:t>УТВЕРЖДЕНЫ</w:t>
      </w:r>
    </w:p>
    <w:p w:rsidR="00511890" w:rsidRPr="00D96AB5" w:rsidRDefault="00511890" w:rsidP="0051189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387" w:right="0" w:firstLine="0"/>
        <w:jc w:val="left"/>
        <w:rPr>
          <w:rFonts w:eastAsiaTheme="minorHAnsi"/>
          <w:bCs/>
          <w:color w:val="auto"/>
          <w:szCs w:val="24"/>
          <w:lang w:eastAsia="en-US"/>
        </w:rPr>
      </w:pPr>
      <w:r w:rsidRPr="00D96AB5">
        <w:rPr>
          <w:rFonts w:eastAsiaTheme="minorHAnsi"/>
          <w:bCs/>
          <w:color w:val="auto"/>
          <w:szCs w:val="24"/>
          <w:lang w:eastAsia="en-US"/>
        </w:rPr>
        <w:t>постановлением Правительства Мурманской области</w:t>
      </w:r>
    </w:p>
    <w:p w:rsidR="00511890" w:rsidRPr="00D96AB5" w:rsidRDefault="00511890" w:rsidP="0051189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387" w:right="0" w:firstLine="0"/>
        <w:jc w:val="left"/>
        <w:rPr>
          <w:rFonts w:eastAsiaTheme="minorHAnsi"/>
          <w:bCs/>
          <w:color w:val="auto"/>
          <w:szCs w:val="24"/>
          <w:lang w:eastAsia="en-US"/>
        </w:rPr>
      </w:pPr>
      <w:r w:rsidRPr="00D96AB5">
        <w:rPr>
          <w:rFonts w:eastAsiaTheme="minorHAnsi"/>
          <w:bCs/>
          <w:color w:val="auto"/>
          <w:szCs w:val="24"/>
          <w:lang w:eastAsia="en-US"/>
        </w:rPr>
        <w:t xml:space="preserve">от </w:t>
      </w:r>
      <w:r w:rsidR="00664FC5" w:rsidRPr="00664FC5">
        <w:rPr>
          <w:rFonts w:eastAsiaTheme="minorHAnsi"/>
          <w:bCs/>
          <w:color w:val="auto"/>
          <w:szCs w:val="24"/>
          <w:u w:val="single"/>
          <w:lang w:eastAsia="en-US"/>
        </w:rPr>
        <w:t>28.10.2016</w:t>
      </w:r>
      <w:r w:rsidR="00664FC5">
        <w:rPr>
          <w:rFonts w:eastAsiaTheme="minorHAnsi"/>
          <w:bCs/>
          <w:color w:val="auto"/>
          <w:szCs w:val="24"/>
          <w:lang w:eastAsia="en-US"/>
        </w:rPr>
        <w:t xml:space="preserve">  </w:t>
      </w:r>
      <w:r w:rsidRPr="00D96AB5">
        <w:rPr>
          <w:rFonts w:eastAsiaTheme="minorHAnsi"/>
          <w:bCs/>
          <w:color w:val="auto"/>
          <w:szCs w:val="24"/>
          <w:lang w:eastAsia="en-US"/>
        </w:rPr>
        <w:t>№</w:t>
      </w:r>
      <w:r w:rsidR="00664FC5">
        <w:rPr>
          <w:rFonts w:eastAsiaTheme="minorHAnsi"/>
          <w:bCs/>
          <w:color w:val="auto"/>
          <w:szCs w:val="24"/>
          <w:lang w:eastAsia="en-US"/>
        </w:rPr>
        <w:t xml:space="preserve"> </w:t>
      </w:r>
      <w:r w:rsidR="00664FC5" w:rsidRPr="00664FC5">
        <w:rPr>
          <w:rFonts w:eastAsiaTheme="minorHAnsi"/>
          <w:bCs/>
          <w:color w:val="auto"/>
          <w:szCs w:val="24"/>
          <w:u w:val="single"/>
          <w:lang w:eastAsia="en-US"/>
        </w:rPr>
        <w:t>531-ПП/11</w:t>
      </w:r>
      <w:r w:rsidRPr="00D96AB5">
        <w:rPr>
          <w:rFonts w:eastAsiaTheme="minorHAnsi"/>
          <w:bCs/>
          <w:color w:val="auto"/>
          <w:szCs w:val="24"/>
          <w:lang w:eastAsia="en-US"/>
        </w:rPr>
        <w:t xml:space="preserve"> </w:t>
      </w:r>
      <w:r w:rsidR="0080572A" w:rsidRPr="00D96AB5">
        <w:rPr>
          <w:rFonts w:eastAsiaTheme="minorHAnsi"/>
          <w:bCs/>
          <w:color w:val="auto"/>
          <w:szCs w:val="24"/>
          <w:u w:val="single"/>
          <w:lang w:eastAsia="en-US"/>
        </w:rPr>
        <w:t xml:space="preserve">         </w:t>
      </w:r>
    </w:p>
    <w:p w:rsidR="002705FE" w:rsidRPr="00D96AB5" w:rsidRDefault="002705FE" w:rsidP="0051189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387" w:right="0" w:firstLine="0"/>
        <w:jc w:val="left"/>
        <w:rPr>
          <w:rFonts w:eastAsiaTheme="minorHAnsi"/>
          <w:bCs/>
          <w:color w:val="auto"/>
          <w:szCs w:val="24"/>
          <w:lang w:eastAsia="en-US"/>
        </w:rPr>
      </w:pPr>
      <w:bookmarkStart w:id="0" w:name="_GoBack"/>
      <w:bookmarkEnd w:id="0"/>
    </w:p>
    <w:p w:rsidR="002705FE" w:rsidRPr="00D96AB5" w:rsidRDefault="002705FE" w:rsidP="00FA24AE">
      <w:pPr>
        <w:spacing w:after="101" w:line="240" w:lineRule="auto"/>
        <w:ind w:left="17" w:right="0" w:firstLine="0"/>
        <w:jc w:val="center"/>
        <w:rPr>
          <w:szCs w:val="28"/>
        </w:rPr>
      </w:pPr>
    </w:p>
    <w:p w:rsidR="0040159A" w:rsidRPr="00D96AB5" w:rsidRDefault="00511890" w:rsidP="00FA24AE">
      <w:pPr>
        <w:spacing w:after="0" w:line="240" w:lineRule="auto"/>
        <w:ind w:left="581" w:right="656" w:firstLine="0"/>
        <w:jc w:val="center"/>
        <w:rPr>
          <w:szCs w:val="28"/>
        </w:rPr>
      </w:pPr>
      <w:r w:rsidRPr="00D96AB5">
        <w:rPr>
          <w:b/>
          <w:szCs w:val="28"/>
        </w:rPr>
        <w:t>Основные направления бюджетной политики на 201</w:t>
      </w:r>
      <w:r w:rsidR="0080572A" w:rsidRPr="00D96AB5">
        <w:rPr>
          <w:b/>
          <w:szCs w:val="28"/>
        </w:rPr>
        <w:t>7</w:t>
      </w:r>
      <w:r w:rsidRPr="00D96AB5">
        <w:rPr>
          <w:b/>
          <w:szCs w:val="28"/>
        </w:rPr>
        <w:t xml:space="preserve"> год и на плановый период 201</w:t>
      </w:r>
      <w:r w:rsidR="0080572A" w:rsidRPr="00D96AB5">
        <w:rPr>
          <w:b/>
          <w:szCs w:val="28"/>
        </w:rPr>
        <w:t xml:space="preserve">8 </w:t>
      </w:r>
      <w:r w:rsidRPr="00D96AB5">
        <w:rPr>
          <w:b/>
          <w:szCs w:val="28"/>
        </w:rPr>
        <w:t>и 201</w:t>
      </w:r>
      <w:r w:rsidR="0080572A" w:rsidRPr="00D96AB5">
        <w:rPr>
          <w:b/>
          <w:szCs w:val="28"/>
        </w:rPr>
        <w:t>9</w:t>
      </w:r>
      <w:r w:rsidRPr="00D96AB5">
        <w:rPr>
          <w:b/>
          <w:szCs w:val="28"/>
        </w:rPr>
        <w:t xml:space="preserve"> годов </w:t>
      </w:r>
    </w:p>
    <w:p w:rsidR="0040159A" w:rsidRPr="00D96AB5" w:rsidRDefault="00D92A22" w:rsidP="00FA24AE">
      <w:pPr>
        <w:spacing w:after="131" w:line="240" w:lineRule="auto"/>
        <w:ind w:left="566" w:right="0" w:firstLine="0"/>
        <w:jc w:val="left"/>
        <w:rPr>
          <w:szCs w:val="28"/>
        </w:rPr>
      </w:pPr>
      <w:r w:rsidRPr="00D96AB5">
        <w:rPr>
          <w:i/>
          <w:szCs w:val="28"/>
        </w:rPr>
        <w:t xml:space="preserve"> </w:t>
      </w:r>
    </w:p>
    <w:p w:rsidR="002705FE" w:rsidRPr="00D96AB5" w:rsidRDefault="00D92A22" w:rsidP="00A4311A">
      <w:pPr>
        <w:spacing w:after="0" w:line="240" w:lineRule="auto"/>
        <w:ind w:left="10" w:right="64" w:firstLine="557"/>
        <w:rPr>
          <w:szCs w:val="28"/>
        </w:rPr>
      </w:pPr>
      <w:proofErr w:type="gramStart"/>
      <w:r w:rsidRPr="00D96AB5">
        <w:rPr>
          <w:szCs w:val="28"/>
        </w:rPr>
        <w:t xml:space="preserve">При подготовке </w:t>
      </w:r>
      <w:r w:rsidR="009C05A3">
        <w:rPr>
          <w:szCs w:val="28"/>
        </w:rPr>
        <w:t>о</w:t>
      </w:r>
      <w:r w:rsidRPr="00D96AB5">
        <w:rPr>
          <w:szCs w:val="28"/>
        </w:rPr>
        <w:t xml:space="preserve">сновных направлений бюджетной политики </w:t>
      </w:r>
      <w:r w:rsidR="00632BD3" w:rsidRPr="00D96AB5">
        <w:rPr>
          <w:szCs w:val="28"/>
        </w:rPr>
        <w:t>на 201</w:t>
      </w:r>
      <w:r w:rsidR="00C535B5" w:rsidRPr="00D96AB5">
        <w:rPr>
          <w:szCs w:val="28"/>
        </w:rPr>
        <w:t>7</w:t>
      </w:r>
      <w:r w:rsidR="00632BD3" w:rsidRPr="00D96AB5">
        <w:rPr>
          <w:szCs w:val="28"/>
        </w:rPr>
        <w:t xml:space="preserve"> год и на плановый период 201</w:t>
      </w:r>
      <w:r w:rsidR="00C535B5" w:rsidRPr="00D96AB5">
        <w:rPr>
          <w:szCs w:val="28"/>
        </w:rPr>
        <w:t>8</w:t>
      </w:r>
      <w:r w:rsidR="00632BD3" w:rsidRPr="00D96AB5">
        <w:rPr>
          <w:szCs w:val="28"/>
        </w:rPr>
        <w:t xml:space="preserve"> и 201</w:t>
      </w:r>
      <w:r w:rsidR="00C535B5" w:rsidRPr="00D96AB5">
        <w:rPr>
          <w:szCs w:val="28"/>
        </w:rPr>
        <w:t>9</w:t>
      </w:r>
      <w:r w:rsidR="00632BD3" w:rsidRPr="00D96AB5">
        <w:rPr>
          <w:szCs w:val="28"/>
        </w:rPr>
        <w:t xml:space="preserve"> годов</w:t>
      </w:r>
      <w:r w:rsidR="00AE7961" w:rsidRPr="00D96AB5">
        <w:rPr>
          <w:szCs w:val="28"/>
        </w:rPr>
        <w:t xml:space="preserve"> (далее - Основные направления бюджетной политики)</w:t>
      </w:r>
      <w:r w:rsidR="00632BD3" w:rsidRPr="00D96AB5">
        <w:rPr>
          <w:szCs w:val="28"/>
        </w:rPr>
        <w:t xml:space="preserve"> </w:t>
      </w:r>
      <w:r w:rsidRPr="00D96AB5">
        <w:rPr>
          <w:szCs w:val="28"/>
        </w:rPr>
        <w:t xml:space="preserve">учтены положения </w:t>
      </w:r>
      <w:r w:rsidR="00632BD3" w:rsidRPr="00D96AB5">
        <w:rPr>
          <w:szCs w:val="28"/>
        </w:rPr>
        <w:t>П</w:t>
      </w:r>
      <w:r w:rsidRPr="00D96AB5">
        <w:rPr>
          <w:szCs w:val="28"/>
        </w:rPr>
        <w:t xml:space="preserve">ослания Президента Российской Федерации Федеральному Собранию Российской Федерации </w:t>
      </w:r>
      <w:r w:rsidR="000D2AE7" w:rsidRPr="00D96AB5">
        <w:rPr>
          <w:szCs w:val="28"/>
        </w:rPr>
        <w:t>от 3 декабря 2015 года</w:t>
      </w:r>
      <w:r w:rsidRPr="00D96AB5">
        <w:rPr>
          <w:szCs w:val="28"/>
        </w:rPr>
        <w:t>, указ</w:t>
      </w:r>
      <w:r w:rsidR="00EF2CDC" w:rsidRPr="00D96AB5">
        <w:rPr>
          <w:szCs w:val="28"/>
        </w:rPr>
        <w:t>ов</w:t>
      </w:r>
      <w:r w:rsidRPr="00D96AB5">
        <w:rPr>
          <w:szCs w:val="28"/>
        </w:rPr>
        <w:t xml:space="preserve"> Президента Российско</w:t>
      </w:r>
      <w:r w:rsidR="002705FE" w:rsidRPr="00D96AB5">
        <w:rPr>
          <w:szCs w:val="28"/>
        </w:rPr>
        <w:t xml:space="preserve">й Федерации </w:t>
      </w:r>
      <w:r w:rsidR="00A4311A" w:rsidRPr="00D96AB5">
        <w:rPr>
          <w:szCs w:val="28"/>
        </w:rPr>
        <w:t xml:space="preserve">от 7 мая 2012 года </w:t>
      </w:r>
      <w:r w:rsidR="00A4311A" w:rsidRPr="00D96AB5">
        <w:rPr>
          <w:color w:val="000000" w:themeColor="text1"/>
          <w:szCs w:val="28"/>
        </w:rPr>
        <w:t>№ 596-602, № 604 и № 606, от 1 июня 2012 года № 761, от 28 декабря 2012</w:t>
      </w:r>
      <w:proofErr w:type="gramEnd"/>
      <w:r w:rsidR="00A4311A" w:rsidRPr="00D96AB5">
        <w:rPr>
          <w:color w:val="000000" w:themeColor="text1"/>
          <w:szCs w:val="28"/>
        </w:rPr>
        <w:t xml:space="preserve"> года № 1688</w:t>
      </w:r>
      <w:r w:rsidR="00737966" w:rsidRPr="00D96AB5">
        <w:rPr>
          <w:color w:val="000000" w:themeColor="text1"/>
          <w:szCs w:val="28"/>
        </w:rPr>
        <w:t xml:space="preserve"> (далее – указы</w:t>
      </w:r>
      <w:r w:rsidR="00737966" w:rsidRPr="00D96AB5">
        <w:rPr>
          <w:szCs w:val="28"/>
        </w:rPr>
        <w:t xml:space="preserve"> Президента Российской Федерации</w:t>
      </w:r>
      <w:r w:rsidR="00737966" w:rsidRPr="00D96AB5">
        <w:rPr>
          <w:color w:val="000000" w:themeColor="text1"/>
          <w:szCs w:val="28"/>
        </w:rPr>
        <w:t>)</w:t>
      </w:r>
      <w:r w:rsidR="002705FE" w:rsidRPr="00D96AB5">
        <w:rPr>
          <w:szCs w:val="28"/>
        </w:rPr>
        <w:t xml:space="preserve">, </w:t>
      </w:r>
      <w:r w:rsidR="002705FE" w:rsidRPr="00F24039">
        <w:rPr>
          <w:szCs w:val="28"/>
        </w:rPr>
        <w:t>Основны</w:t>
      </w:r>
      <w:r w:rsidR="00F24039" w:rsidRPr="00F24039">
        <w:rPr>
          <w:szCs w:val="28"/>
        </w:rPr>
        <w:t>х</w:t>
      </w:r>
      <w:r w:rsidR="002705FE" w:rsidRPr="00F24039">
        <w:rPr>
          <w:szCs w:val="28"/>
        </w:rPr>
        <w:t xml:space="preserve"> направлений бюджетной политики на 201</w:t>
      </w:r>
      <w:r w:rsidR="00F24039" w:rsidRPr="00F24039">
        <w:rPr>
          <w:szCs w:val="28"/>
        </w:rPr>
        <w:t>7</w:t>
      </w:r>
      <w:r w:rsidR="002705FE" w:rsidRPr="00F24039">
        <w:rPr>
          <w:szCs w:val="28"/>
        </w:rPr>
        <w:t xml:space="preserve"> год и на плановый период 201</w:t>
      </w:r>
      <w:r w:rsidR="00F24039" w:rsidRPr="00F24039">
        <w:rPr>
          <w:szCs w:val="28"/>
        </w:rPr>
        <w:t>8</w:t>
      </w:r>
      <w:r w:rsidR="002705FE" w:rsidRPr="00F24039">
        <w:rPr>
          <w:szCs w:val="28"/>
        </w:rPr>
        <w:t xml:space="preserve"> и 201</w:t>
      </w:r>
      <w:r w:rsidR="00F24039" w:rsidRPr="00F24039">
        <w:rPr>
          <w:szCs w:val="28"/>
        </w:rPr>
        <w:t>9</w:t>
      </w:r>
      <w:r w:rsidR="002705FE" w:rsidRPr="00F24039">
        <w:rPr>
          <w:szCs w:val="28"/>
        </w:rPr>
        <w:t xml:space="preserve"> годов</w:t>
      </w:r>
      <w:r w:rsidR="00A4311A" w:rsidRPr="00F24039">
        <w:rPr>
          <w:szCs w:val="28"/>
        </w:rPr>
        <w:t>,</w:t>
      </w:r>
      <w:r w:rsidR="002705FE" w:rsidRPr="00F24039">
        <w:rPr>
          <w:szCs w:val="28"/>
        </w:rPr>
        <w:t xml:space="preserve"> </w:t>
      </w:r>
      <w:r w:rsidR="00A4311A" w:rsidRPr="00F24039">
        <w:rPr>
          <w:color w:val="000000" w:themeColor="text1"/>
          <w:szCs w:val="28"/>
        </w:rPr>
        <w:t>разработанных Минфином России</w:t>
      </w:r>
      <w:r w:rsidR="002705FE" w:rsidRPr="00F24039">
        <w:rPr>
          <w:szCs w:val="28"/>
        </w:rPr>
        <w:t>,</w:t>
      </w:r>
      <w:r w:rsidR="002705FE" w:rsidRPr="00D96AB5">
        <w:rPr>
          <w:szCs w:val="28"/>
        </w:rPr>
        <w:t xml:space="preserve"> комплексной </w:t>
      </w:r>
      <w:hyperlink r:id="rId9" w:history="1">
        <w:r w:rsidR="002705FE" w:rsidRPr="00D96AB5">
          <w:rPr>
            <w:szCs w:val="28"/>
          </w:rPr>
          <w:t>программ</w:t>
        </w:r>
      </w:hyperlink>
      <w:r w:rsidR="002705FE" w:rsidRPr="00D96AB5">
        <w:rPr>
          <w:szCs w:val="28"/>
        </w:rPr>
        <w:t xml:space="preserve">ы </w:t>
      </w:r>
      <w:r w:rsidR="00A4311A" w:rsidRPr="00D96AB5">
        <w:rPr>
          <w:szCs w:val="28"/>
        </w:rPr>
        <w:t>«</w:t>
      </w:r>
      <w:r w:rsidR="002705FE" w:rsidRPr="00D96AB5">
        <w:rPr>
          <w:szCs w:val="28"/>
        </w:rPr>
        <w:t>Повышени</w:t>
      </w:r>
      <w:r w:rsidR="00381A07" w:rsidRPr="00D96AB5">
        <w:rPr>
          <w:szCs w:val="28"/>
        </w:rPr>
        <w:t>е</w:t>
      </w:r>
      <w:r w:rsidR="002705FE" w:rsidRPr="00D96AB5">
        <w:rPr>
          <w:szCs w:val="28"/>
        </w:rPr>
        <w:t xml:space="preserve"> </w:t>
      </w:r>
      <w:proofErr w:type="gramStart"/>
      <w:r w:rsidR="002705FE" w:rsidRPr="00D96AB5">
        <w:rPr>
          <w:szCs w:val="28"/>
        </w:rPr>
        <w:t>эффективности управления государственными финансами Мурманской области на период до 2020 года</w:t>
      </w:r>
      <w:r w:rsidR="00A4311A" w:rsidRPr="00D96AB5">
        <w:rPr>
          <w:szCs w:val="28"/>
        </w:rPr>
        <w:t>»,</w:t>
      </w:r>
      <w:r w:rsidR="002705FE" w:rsidRPr="00D96AB5">
        <w:rPr>
          <w:szCs w:val="28"/>
        </w:rPr>
        <w:t xml:space="preserve"> </w:t>
      </w:r>
      <w:r w:rsidR="00A4311A" w:rsidRPr="00D96AB5">
        <w:rPr>
          <w:color w:val="000000" w:themeColor="text1"/>
          <w:szCs w:val="28"/>
        </w:rPr>
        <w:t>утвержденной постановлением Правите</w:t>
      </w:r>
      <w:r w:rsidR="005275D0" w:rsidRPr="00D96AB5">
        <w:rPr>
          <w:color w:val="000000" w:themeColor="text1"/>
          <w:szCs w:val="28"/>
        </w:rPr>
        <w:t>льства Мурманской области от 26</w:t>
      </w:r>
      <w:r w:rsidR="00381A07" w:rsidRPr="00D96AB5">
        <w:rPr>
          <w:color w:val="000000" w:themeColor="text1"/>
          <w:szCs w:val="28"/>
        </w:rPr>
        <w:t>.12.</w:t>
      </w:r>
      <w:r w:rsidR="00A4311A" w:rsidRPr="00D96AB5">
        <w:rPr>
          <w:color w:val="000000" w:themeColor="text1"/>
          <w:szCs w:val="28"/>
        </w:rPr>
        <w:t>2014 № 660-ПП</w:t>
      </w:r>
      <w:r w:rsidR="002705FE" w:rsidRPr="00D96AB5">
        <w:rPr>
          <w:szCs w:val="28"/>
        </w:rPr>
        <w:t xml:space="preserve">, </w:t>
      </w:r>
      <w:r w:rsidR="002705FE" w:rsidRPr="00A415EF">
        <w:rPr>
          <w:color w:val="auto"/>
          <w:szCs w:val="28"/>
        </w:rPr>
        <w:t>государственных программ Мурманской области,</w:t>
      </w:r>
      <w:r w:rsidR="002705FE" w:rsidRPr="00D96AB5">
        <w:rPr>
          <w:szCs w:val="28"/>
        </w:rPr>
        <w:t xml:space="preserve"> а также </w:t>
      </w:r>
      <w:r w:rsidR="006A1D45">
        <w:rPr>
          <w:szCs w:val="28"/>
        </w:rPr>
        <w:t>о</w:t>
      </w:r>
      <w:r w:rsidR="002705FE" w:rsidRPr="00D96AB5">
        <w:rPr>
          <w:szCs w:val="28"/>
        </w:rPr>
        <w:t>сновных направлений налоговой политики Мурманской области на</w:t>
      </w:r>
      <w:r w:rsidR="002705FE" w:rsidRPr="00D96AB5">
        <w:rPr>
          <w:color w:val="000000" w:themeColor="text1"/>
          <w:szCs w:val="28"/>
        </w:rPr>
        <w:t xml:space="preserve"> 201</w:t>
      </w:r>
      <w:r w:rsidR="00B46AC0" w:rsidRPr="00D96AB5">
        <w:rPr>
          <w:color w:val="000000" w:themeColor="text1"/>
          <w:szCs w:val="28"/>
        </w:rPr>
        <w:t>7</w:t>
      </w:r>
      <w:r w:rsidR="002705FE" w:rsidRPr="00D96AB5">
        <w:rPr>
          <w:color w:val="000000" w:themeColor="text1"/>
          <w:szCs w:val="28"/>
        </w:rPr>
        <w:t xml:space="preserve"> год и плановый период 201</w:t>
      </w:r>
      <w:r w:rsidR="00B46AC0" w:rsidRPr="00D96AB5">
        <w:rPr>
          <w:color w:val="000000" w:themeColor="text1"/>
          <w:szCs w:val="28"/>
        </w:rPr>
        <w:t>8</w:t>
      </w:r>
      <w:r w:rsidR="002705FE" w:rsidRPr="00D96AB5">
        <w:rPr>
          <w:color w:val="000000" w:themeColor="text1"/>
          <w:szCs w:val="28"/>
        </w:rPr>
        <w:t xml:space="preserve"> и 201</w:t>
      </w:r>
      <w:r w:rsidR="00B46AC0" w:rsidRPr="00D96AB5">
        <w:rPr>
          <w:color w:val="000000" w:themeColor="text1"/>
          <w:szCs w:val="28"/>
        </w:rPr>
        <w:t>9</w:t>
      </w:r>
      <w:r w:rsidR="002705FE" w:rsidRPr="00D96AB5">
        <w:rPr>
          <w:color w:val="000000" w:themeColor="text1"/>
          <w:szCs w:val="28"/>
        </w:rPr>
        <w:t xml:space="preserve"> годов</w:t>
      </w:r>
      <w:r w:rsidR="00A4311A" w:rsidRPr="00D96AB5">
        <w:rPr>
          <w:color w:val="000000" w:themeColor="text1"/>
          <w:szCs w:val="28"/>
        </w:rPr>
        <w:t>, утвержденных постановлением Правительства Мурманской области</w:t>
      </w:r>
      <w:r w:rsidR="00B01AAD">
        <w:rPr>
          <w:color w:val="000000" w:themeColor="text1"/>
          <w:szCs w:val="28"/>
        </w:rPr>
        <w:t xml:space="preserve"> </w:t>
      </w:r>
      <w:r w:rsidR="00A4311A" w:rsidRPr="00D96AB5">
        <w:rPr>
          <w:color w:val="000000" w:themeColor="text1"/>
          <w:szCs w:val="28"/>
        </w:rPr>
        <w:t xml:space="preserve">от </w:t>
      </w:r>
      <w:r w:rsidR="007E735B" w:rsidRPr="00D96AB5">
        <w:rPr>
          <w:color w:val="000000" w:themeColor="text1"/>
          <w:szCs w:val="28"/>
        </w:rPr>
        <w:t>08</w:t>
      </w:r>
      <w:r w:rsidR="00381A07" w:rsidRPr="00D96AB5">
        <w:rPr>
          <w:color w:val="000000" w:themeColor="text1"/>
          <w:szCs w:val="28"/>
        </w:rPr>
        <w:t>.0</w:t>
      </w:r>
      <w:r w:rsidR="007E735B" w:rsidRPr="00D96AB5">
        <w:rPr>
          <w:color w:val="000000" w:themeColor="text1"/>
          <w:szCs w:val="28"/>
        </w:rPr>
        <w:t>9</w:t>
      </w:r>
      <w:r w:rsidR="00381A07" w:rsidRPr="00D96AB5">
        <w:rPr>
          <w:color w:val="000000" w:themeColor="text1"/>
          <w:szCs w:val="28"/>
        </w:rPr>
        <w:t>.</w:t>
      </w:r>
      <w:r w:rsidR="00A4311A" w:rsidRPr="00D96AB5">
        <w:rPr>
          <w:color w:val="000000" w:themeColor="text1"/>
          <w:szCs w:val="28"/>
        </w:rPr>
        <w:t>201</w:t>
      </w:r>
      <w:r w:rsidR="007E735B" w:rsidRPr="00D96AB5">
        <w:rPr>
          <w:color w:val="000000" w:themeColor="text1"/>
          <w:szCs w:val="28"/>
        </w:rPr>
        <w:t>6</w:t>
      </w:r>
      <w:r w:rsidR="005275D0" w:rsidRPr="00D96AB5">
        <w:rPr>
          <w:color w:val="000000" w:themeColor="text1"/>
          <w:szCs w:val="28"/>
        </w:rPr>
        <w:t xml:space="preserve"> </w:t>
      </w:r>
      <w:r w:rsidR="00A4311A" w:rsidRPr="00D96AB5">
        <w:rPr>
          <w:color w:val="000000" w:themeColor="text1"/>
          <w:szCs w:val="28"/>
        </w:rPr>
        <w:t xml:space="preserve">№ </w:t>
      </w:r>
      <w:r w:rsidR="007E735B" w:rsidRPr="00D96AB5">
        <w:rPr>
          <w:color w:val="000000" w:themeColor="text1"/>
          <w:szCs w:val="28"/>
        </w:rPr>
        <w:t>446</w:t>
      </w:r>
      <w:r w:rsidR="00A4311A" w:rsidRPr="00D96AB5">
        <w:rPr>
          <w:color w:val="000000" w:themeColor="text1"/>
          <w:szCs w:val="28"/>
        </w:rPr>
        <w:t>-</w:t>
      </w:r>
      <w:r w:rsidR="00A4311A" w:rsidRPr="00A668D4">
        <w:rPr>
          <w:color w:val="000000" w:themeColor="text1"/>
          <w:szCs w:val="28"/>
        </w:rPr>
        <w:t>ПП</w:t>
      </w:r>
      <w:r w:rsidR="00327736" w:rsidRPr="00A668D4">
        <w:rPr>
          <w:color w:val="000000" w:themeColor="text1"/>
          <w:szCs w:val="28"/>
        </w:rPr>
        <w:t>,</w:t>
      </w:r>
      <w:r w:rsidR="00A4311A" w:rsidRPr="00A668D4">
        <w:rPr>
          <w:color w:val="000000" w:themeColor="text1"/>
          <w:szCs w:val="28"/>
        </w:rPr>
        <w:t xml:space="preserve"> </w:t>
      </w:r>
      <w:r w:rsidR="002705FE" w:rsidRPr="00A668D4">
        <w:rPr>
          <w:color w:val="000000" w:themeColor="text1"/>
          <w:szCs w:val="28"/>
        </w:rPr>
        <w:t>иных документов,</w:t>
      </w:r>
      <w:r w:rsidR="002705FE" w:rsidRPr="00D96AB5">
        <w:rPr>
          <w:color w:val="000000" w:themeColor="text1"/>
          <w:szCs w:val="28"/>
        </w:rPr>
        <w:t xml:space="preserve"> а также </w:t>
      </w:r>
      <w:r w:rsidR="002705FE" w:rsidRPr="00D96AB5">
        <w:rPr>
          <w:szCs w:val="28"/>
        </w:rPr>
        <w:t xml:space="preserve">ряд мер, предусмотренных </w:t>
      </w:r>
      <w:r w:rsidR="00381A07" w:rsidRPr="00D96AB5">
        <w:rPr>
          <w:szCs w:val="28"/>
        </w:rPr>
        <w:t>П</w:t>
      </w:r>
      <w:r w:rsidR="002705FE" w:rsidRPr="00D96AB5">
        <w:rPr>
          <w:szCs w:val="28"/>
        </w:rPr>
        <w:t>ланом мероприятий по росту</w:t>
      </w:r>
      <w:proofErr w:type="gramEnd"/>
      <w:r w:rsidR="002705FE" w:rsidRPr="00D96AB5">
        <w:rPr>
          <w:szCs w:val="28"/>
        </w:rPr>
        <w:t xml:space="preserve"> доходов, оптимизации расходов и совершенствованию долговой политики </w:t>
      </w:r>
      <w:r w:rsidR="00C535B5" w:rsidRPr="00D96AB5">
        <w:rPr>
          <w:szCs w:val="28"/>
        </w:rPr>
        <w:t>Мурманской области на 2014 - 20</w:t>
      </w:r>
      <w:r w:rsidR="00CC1683">
        <w:rPr>
          <w:szCs w:val="28"/>
        </w:rPr>
        <w:t>18</w:t>
      </w:r>
      <w:r w:rsidR="002705FE" w:rsidRPr="00D96AB5">
        <w:rPr>
          <w:szCs w:val="28"/>
        </w:rPr>
        <w:t xml:space="preserve"> годы, утвержденным распоряжением Правительства Мурманской области от 16.12.2013 </w:t>
      </w:r>
      <w:r w:rsidR="00EF2CDC" w:rsidRPr="00D96AB5">
        <w:rPr>
          <w:szCs w:val="28"/>
        </w:rPr>
        <w:t>№</w:t>
      </w:r>
      <w:r w:rsidR="002705FE" w:rsidRPr="00D96AB5">
        <w:rPr>
          <w:szCs w:val="28"/>
        </w:rPr>
        <w:t xml:space="preserve"> 359-РП.</w:t>
      </w:r>
    </w:p>
    <w:p w:rsidR="00A4311A" w:rsidRPr="00D96AB5" w:rsidRDefault="00A4311A" w:rsidP="00A4311A">
      <w:pPr>
        <w:spacing w:after="0" w:line="240" w:lineRule="auto"/>
        <w:ind w:left="10" w:right="64" w:firstLine="557"/>
        <w:rPr>
          <w:szCs w:val="28"/>
        </w:rPr>
      </w:pPr>
    </w:p>
    <w:p w:rsidR="00AE7961" w:rsidRPr="00D96AB5" w:rsidRDefault="00AE7961" w:rsidP="00AE7961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left="10" w:right="68" w:hanging="10"/>
        <w:jc w:val="center"/>
        <w:rPr>
          <w:rFonts w:ascii="Times New Roman" w:hAnsi="Times New Roman" w:cs="Times New Roman"/>
          <w:sz w:val="28"/>
          <w:szCs w:val="28"/>
        </w:rPr>
      </w:pPr>
      <w:r w:rsidRPr="00D96AB5">
        <w:rPr>
          <w:rFonts w:ascii="Times New Roman" w:hAnsi="Times New Roman" w:cs="Times New Roman"/>
          <w:sz w:val="28"/>
          <w:szCs w:val="28"/>
        </w:rPr>
        <w:t xml:space="preserve">1. </w:t>
      </w:r>
      <w:r w:rsidR="00D92A22" w:rsidRPr="00D96AB5">
        <w:rPr>
          <w:rFonts w:ascii="Times New Roman" w:hAnsi="Times New Roman" w:cs="Times New Roman"/>
          <w:sz w:val="28"/>
          <w:szCs w:val="28"/>
        </w:rPr>
        <w:t>Цели и за</w:t>
      </w:r>
      <w:r w:rsidR="00500E7F" w:rsidRPr="00D96AB5">
        <w:rPr>
          <w:rFonts w:ascii="Times New Roman" w:hAnsi="Times New Roman" w:cs="Times New Roman"/>
          <w:sz w:val="28"/>
          <w:szCs w:val="28"/>
        </w:rPr>
        <w:t>дачи бюджетной политики на 201</w:t>
      </w:r>
      <w:r w:rsidR="0080572A" w:rsidRPr="00D96AB5">
        <w:rPr>
          <w:rFonts w:ascii="Times New Roman" w:hAnsi="Times New Roman" w:cs="Times New Roman"/>
          <w:sz w:val="28"/>
          <w:szCs w:val="28"/>
        </w:rPr>
        <w:t>7</w:t>
      </w:r>
      <w:r w:rsidR="00500E7F" w:rsidRPr="00D96AB5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500E7F" w:rsidRPr="00D96AB5" w:rsidRDefault="00500E7F" w:rsidP="00AE7961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left="10" w:right="68" w:hanging="10"/>
        <w:jc w:val="center"/>
        <w:rPr>
          <w:rFonts w:ascii="Times New Roman" w:hAnsi="Times New Roman" w:cs="Times New Roman"/>
          <w:sz w:val="28"/>
          <w:szCs w:val="28"/>
        </w:rPr>
      </w:pPr>
      <w:r w:rsidRPr="00D96AB5">
        <w:rPr>
          <w:rFonts w:ascii="Times New Roman" w:hAnsi="Times New Roman" w:cs="Times New Roman"/>
          <w:sz w:val="28"/>
          <w:szCs w:val="28"/>
        </w:rPr>
        <w:t xml:space="preserve">и на </w:t>
      </w:r>
      <w:r w:rsidR="002705FE" w:rsidRPr="00D96AB5">
        <w:rPr>
          <w:rFonts w:ascii="Times New Roman" w:hAnsi="Times New Roman" w:cs="Times New Roman"/>
          <w:sz w:val="28"/>
          <w:szCs w:val="28"/>
        </w:rPr>
        <w:t>п</w:t>
      </w:r>
      <w:r w:rsidRPr="00D96AB5">
        <w:rPr>
          <w:rFonts w:ascii="Times New Roman" w:hAnsi="Times New Roman" w:cs="Times New Roman"/>
          <w:sz w:val="28"/>
          <w:szCs w:val="28"/>
        </w:rPr>
        <w:t>лановый период 201</w:t>
      </w:r>
      <w:r w:rsidR="0080572A" w:rsidRPr="00D96AB5">
        <w:rPr>
          <w:rFonts w:ascii="Times New Roman" w:hAnsi="Times New Roman" w:cs="Times New Roman"/>
          <w:sz w:val="28"/>
          <w:szCs w:val="28"/>
        </w:rPr>
        <w:t>8</w:t>
      </w:r>
      <w:r w:rsidRPr="00D96AB5">
        <w:rPr>
          <w:rFonts w:ascii="Times New Roman" w:hAnsi="Times New Roman" w:cs="Times New Roman"/>
          <w:sz w:val="28"/>
          <w:szCs w:val="28"/>
        </w:rPr>
        <w:t xml:space="preserve"> и 201</w:t>
      </w:r>
      <w:r w:rsidR="0080572A" w:rsidRPr="00D96AB5">
        <w:rPr>
          <w:rFonts w:ascii="Times New Roman" w:hAnsi="Times New Roman" w:cs="Times New Roman"/>
          <w:sz w:val="28"/>
          <w:szCs w:val="28"/>
        </w:rPr>
        <w:t>9</w:t>
      </w:r>
      <w:r w:rsidRPr="00D96AB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705FE" w:rsidRPr="00D96AB5" w:rsidRDefault="002705FE" w:rsidP="00EF2CDC">
      <w:pPr>
        <w:spacing w:after="0" w:line="240" w:lineRule="auto"/>
        <w:ind w:right="0" w:firstLine="567"/>
        <w:jc w:val="left"/>
        <w:rPr>
          <w:szCs w:val="28"/>
        </w:rPr>
      </w:pPr>
    </w:p>
    <w:p w:rsidR="0040159A" w:rsidRPr="006F4468" w:rsidRDefault="002705FE" w:rsidP="00EF2CDC">
      <w:pPr>
        <w:spacing w:after="0" w:line="240" w:lineRule="auto"/>
        <w:ind w:right="0" w:firstLine="567"/>
        <w:rPr>
          <w:szCs w:val="28"/>
        </w:rPr>
      </w:pPr>
      <w:r w:rsidRPr="00D96AB5">
        <w:rPr>
          <w:szCs w:val="28"/>
        </w:rPr>
        <w:t xml:space="preserve">Целью Основных направлений бюджетной политики является определение условий, принимаемых </w:t>
      </w:r>
      <w:r w:rsidRPr="006F4468">
        <w:rPr>
          <w:szCs w:val="28"/>
        </w:rPr>
        <w:t>для составления проекта областного бюджета на 201</w:t>
      </w:r>
      <w:r w:rsidR="0080572A" w:rsidRPr="006F4468">
        <w:rPr>
          <w:szCs w:val="28"/>
        </w:rPr>
        <w:t>7</w:t>
      </w:r>
      <w:r w:rsidRPr="006F4468">
        <w:rPr>
          <w:szCs w:val="28"/>
        </w:rPr>
        <w:t xml:space="preserve"> год и на плановый период 201</w:t>
      </w:r>
      <w:r w:rsidR="0080572A" w:rsidRPr="006F4468">
        <w:rPr>
          <w:szCs w:val="28"/>
        </w:rPr>
        <w:t>8</w:t>
      </w:r>
      <w:r w:rsidRPr="006F4468">
        <w:rPr>
          <w:szCs w:val="28"/>
        </w:rPr>
        <w:t xml:space="preserve"> и 201</w:t>
      </w:r>
      <w:r w:rsidR="0080572A" w:rsidRPr="006F4468">
        <w:rPr>
          <w:szCs w:val="28"/>
        </w:rPr>
        <w:t>9</w:t>
      </w:r>
      <w:r w:rsidRPr="006F4468">
        <w:rPr>
          <w:szCs w:val="28"/>
        </w:rPr>
        <w:t xml:space="preserve"> годов (далее - проект областного бюджета на 201</w:t>
      </w:r>
      <w:r w:rsidR="0080572A" w:rsidRPr="006F4468">
        <w:rPr>
          <w:szCs w:val="28"/>
        </w:rPr>
        <w:t>7</w:t>
      </w:r>
      <w:r w:rsidRPr="006F4468">
        <w:rPr>
          <w:szCs w:val="28"/>
        </w:rPr>
        <w:t xml:space="preserve"> - 201</w:t>
      </w:r>
      <w:r w:rsidR="0080572A" w:rsidRPr="006F4468">
        <w:rPr>
          <w:szCs w:val="28"/>
        </w:rPr>
        <w:t>9</w:t>
      </w:r>
      <w:r w:rsidRPr="006F4468">
        <w:rPr>
          <w:szCs w:val="28"/>
        </w:rPr>
        <w:t xml:space="preserve"> годы</w:t>
      </w:r>
      <w:r w:rsidR="00040D02" w:rsidRPr="006F4468">
        <w:rPr>
          <w:szCs w:val="28"/>
        </w:rPr>
        <w:t>)</w:t>
      </w:r>
      <w:r w:rsidR="00B6351C">
        <w:rPr>
          <w:szCs w:val="28"/>
        </w:rPr>
        <w:t>,</w:t>
      </w:r>
      <w:r w:rsidR="00031620" w:rsidRPr="006F4468">
        <w:rPr>
          <w:szCs w:val="28"/>
        </w:rPr>
        <w:t xml:space="preserve"> и по</w:t>
      </w:r>
      <w:r w:rsidR="004726D3">
        <w:rPr>
          <w:szCs w:val="28"/>
        </w:rPr>
        <w:t>д</w:t>
      </w:r>
      <w:r w:rsidR="00031620" w:rsidRPr="006F4468">
        <w:rPr>
          <w:szCs w:val="28"/>
        </w:rPr>
        <w:t>ходов к его формированию</w:t>
      </w:r>
      <w:r w:rsidRPr="006F4468">
        <w:rPr>
          <w:szCs w:val="28"/>
        </w:rPr>
        <w:t>.</w:t>
      </w:r>
    </w:p>
    <w:p w:rsidR="00040D02" w:rsidRPr="00D96AB5" w:rsidRDefault="00123B91" w:rsidP="00EF2CDC">
      <w:pPr>
        <w:spacing w:after="0" w:line="240" w:lineRule="auto"/>
        <w:ind w:left="-15" w:right="63"/>
        <w:rPr>
          <w:szCs w:val="28"/>
        </w:rPr>
      </w:pPr>
      <w:r w:rsidRPr="006F4468">
        <w:rPr>
          <w:szCs w:val="28"/>
        </w:rPr>
        <w:t>Бюджетная политика на 201</w:t>
      </w:r>
      <w:r w:rsidR="0080572A" w:rsidRPr="006F4468">
        <w:rPr>
          <w:szCs w:val="28"/>
        </w:rPr>
        <w:t>7</w:t>
      </w:r>
      <w:r w:rsidRPr="006F4468">
        <w:rPr>
          <w:szCs w:val="28"/>
        </w:rPr>
        <w:t xml:space="preserve"> – 201</w:t>
      </w:r>
      <w:r w:rsidR="0080572A" w:rsidRPr="006F4468">
        <w:rPr>
          <w:szCs w:val="28"/>
        </w:rPr>
        <w:t>9</w:t>
      </w:r>
      <w:r w:rsidRPr="006F4468">
        <w:rPr>
          <w:szCs w:val="28"/>
        </w:rPr>
        <w:t xml:space="preserve"> годы</w:t>
      </w:r>
      <w:r w:rsidR="000D2AE7" w:rsidRPr="006F4468">
        <w:rPr>
          <w:szCs w:val="28"/>
        </w:rPr>
        <w:t xml:space="preserve"> направлена на адаптацию</w:t>
      </w:r>
      <w:r w:rsidRPr="006F4468">
        <w:rPr>
          <w:strike/>
          <w:szCs w:val="28"/>
        </w:rPr>
        <w:t xml:space="preserve"> </w:t>
      </w:r>
      <w:r w:rsidR="00D92A22" w:rsidRPr="006F4468">
        <w:rPr>
          <w:szCs w:val="28"/>
        </w:rPr>
        <w:t>бюджетны</w:t>
      </w:r>
      <w:r w:rsidR="000D2AE7" w:rsidRPr="006F4468">
        <w:rPr>
          <w:szCs w:val="28"/>
        </w:rPr>
        <w:t>х</w:t>
      </w:r>
      <w:r w:rsidR="00D92A22" w:rsidRPr="006F4468">
        <w:rPr>
          <w:szCs w:val="28"/>
        </w:rPr>
        <w:t xml:space="preserve"> ресурс</w:t>
      </w:r>
      <w:r w:rsidR="000D2AE7" w:rsidRPr="006F4468">
        <w:rPr>
          <w:szCs w:val="28"/>
        </w:rPr>
        <w:t xml:space="preserve">ов к новым экономическим реалиям с целью </w:t>
      </w:r>
      <w:r w:rsidR="00040D02" w:rsidRPr="006F4468">
        <w:rPr>
          <w:szCs w:val="28"/>
        </w:rPr>
        <w:t>сохранения социальной и финансовой стабильности</w:t>
      </w:r>
      <w:r w:rsidR="00040D02" w:rsidRPr="00D96AB5">
        <w:rPr>
          <w:szCs w:val="28"/>
        </w:rPr>
        <w:t xml:space="preserve"> в Мурманской области, создани</w:t>
      </w:r>
      <w:r w:rsidR="000D2AE7" w:rsidRPr="00D96AB5">
        <w:rPr>
          <w:szCs w:val="28"/>
        </w:rPr>
        <w:t>е</w:t>
      </w:r>
      <w:r w:rsidR="00040D02" w:rsidRPr="00D96AB5">
        <w:rPr>
          <w:szCs w:val="28"/>
        </w:rPr>
        <w:t xml:space="preserve"> условий для устойчивого социально-экономического развития региона.</w:t>
      </w:r>
    </w:p>
    <w:p w:rsidR="00536316" w:rsidRPr="00D96AB5" w:rsidRDefault="00D92A22" w:rsidP="00EF2CDC">
      <w:pPr>
        <w:spacing w:after="0" w:line="240" w:lineRule="auto"/>
        <w:ind w:left="-15" w:right="63"/>
        <w:rPr>
          <w:szCs w:val="28"/>
        </w:rPr>
      </w:pPr>
      <w:r w:rsidRPr="00D96AB5">
        <w:rPr>
          <w:szCs w:val="28"/>
        </w:rPr>
        <w:t>Исходя из принципов ответственной бюджетной политики</w:t>
      </w:r>
      <w:r w:rsidR="008F7426" w:rsidRPr="00D96AB5">
        <w:rPr>
          <w:szCs w:val="28"/>
        </w:rPr>
        <w:t xml:space="preserve">, для поддержания сбалансированности областного бюджета при его формировании </w:t>
      </w:r>
      <w:r w:rsidR="005464DF" w:rsidRPr="00D96AB5">
        <w:rPr>
          <w:szCs w:val="28"/>
        </w:rPr>
        <w:t xml:space="preserve">будут </w:t>
      </w:r>
      <w:r w:rsidR="00497E6C" w:rsidRPr="00D96AB5">
        <w:rPr>
          <w:szCs w:val="28"/>
        </w:rPr>
        <w:t>принят</w:t>
      </w:r>
      <w:r w:rsidR="00040D02" w:rsidRPr="00D96AB5">
        <w:rPr>
          <w:szCs w:val="28"/>
        </w:rPr>
        <w:t>ы</w:t>
      </w:r>
      <w:r w:rsidR="00497E6C" w:rsidRPr="00D96AB5">
        <w:rPr>
          <w:szCs w:val="28"/>
        </w:rPr>
        <w:t xml:space="preserve"> меры по </w:t>
      </w:r>
      <w:r w:rsidR="008F7426" w:rsidRPr="00D96AB5">
        <w:rPr>
          <w:szCs w:val="28"/>
        </w:rPr>
        <w:t>включени</w:t>
      </w:r>
      <w:r w:rsidR="00497E6C" w:rsidRPr="00D96AB5">
        <w:rPr>
          <w:szCs w:val="28"/>
        </w:rPr>
        <w:t>ю</w:t>
      </w:r>
      <w:r w:rsidR="008F7426" w:rsidRPr="00D96AB5">
        <w:rPr>
          <w:szCs w:val="28"/>
        </w:rPr>
        <w:t xml:space="preserve"> в бюджет в первоочередном порядке </w:t>
      </w:r>
      <w:r w:rsidR="008F7426" w:rsidRPr="00D96AB5">
        <w:rPr>
          <w:szCs w:val="28"/>
        </w:rPr>
        <w:lastRenderedPageBreak/>
        <w:t>расходов на финансирование действующих расходных обязательств, неприняти</w:t>
      </w:r>
      <w:r w:rsidR="00381A07" w:rsidRPr="00D96AB5">
        <w:rPr>
          <w:szCs w:val="28"/>
        </w:rPr>
        <w:t>ю</w:t>
      </w:r>
      <w:r w:rsidR="008F7426" w:rsidRPr="00D96AB5">
        <w:rPr>
          <w:szCs w:val="28"/>
        </w:rPr>
        <w:t xml:space="preserve"> новых расходных обязательств, сокращени</w:t>
      </w:r>
      <w:r w:rsidR="00381A07" w:rsidRPr="00D96AB5">
        <w:rPr>
          <w:szCs w:val="28"/>
        </w:rPr>
        <w:t>ю</w:t>
      </w:r>
      <w:r w:rsidR="008F7426" w:rsidRPr="00D96AB5">
        <w:rPr>
          <w:szCs w:val="28"/>
        </w:rPr>
        <w:t xml:space="preserve"> неэффективных расходов, снижени</w:t>
      </w:r>
      <w:r w:rsidR="00381A07" w:rsidRPr="00D96AB5">
        <w:rPr>
          <w:szCs w:val="28"/>
        </w:rPr>
        <w:t>ю</w:t>
      </w:r>
      <w:r w:rsidR="008F7426" w:rsidRPr="00D96AB5">
        <w:rPr>
          <w:szCs w:val="28"/>
        </w:rPr>
        <w:t xml:space="preserve"> привлечения дорогих коммерческих кредитов, сдерживани</w:t>
      </w:r>
      <w:r w:rsidR="00381A07" w:rsidRPr="00D96AB5">
        <w:rPr>
          <w:szCs w:val="28"/>
        </w:rPr>
        <w:t>ю</w:t>
      </w:r>
      <w:r w:rsidR="008F7426" w:rsidRPr="00D96AB5">
        <w:rPr>
          <w:szCs w:val="28"/>
        </w:rPr>
        <w:t xml:space="preserve"> наращивания объема государственного долга</w:t>
      </w:r>
      <w:r w:rsidR="00040D02" w:rsidRPr="00D96AB5">
        <w:rPr>
          <w:szCs w:val="28"/>
        </w:rPr>
        <w:t xml:space="preserve">. </w:t>
      </w:r>
    </w:p>
    <w:p w:rsidR="0040159A" w:rsidRPr="00D96AB5" w:rsidRDefault="00E20E62" w:rsidP="00E20E62">
      <w:pPr>
        <w:spacing w:line="240" w:lineRule="auto"/>
        <w:ind w:left="-15" w:right="63"/>
        <w:rPr>
          <w:szCs w:val="28"/>
        </w:rPr>
      </w:pPr>
      <w:r w:rsidRPr="00D96AB5">
        <w:rPr>
          <w:szCs w:val="28"/>
        </w:rPr>
        <w:t>Обеспечение в полном объеме принятых социальных обязательств, включая социальные выплаты гражданам и</w:t>
      </w:r>
      <w:r w:rsidR="00536316" w:rsidRPr="00D96AB5">
        <w:rPr>
          <w:szCs w:val="28"/>
        </w:rPr>
        <w:t xml:space="preserve"> оплату труда,</w:t>
      </w:r>
      <w:r w:rsidR="000F58B2" w:rsidRPr="00D96AB5">
        <w:rPr>
          <w:szCs w:val="28"/>
        </w:rPr>
        <w:t xml:space="preserve"> </w:t>
      </w:r>
      <w:r w:rsidR="00D92A22" w:rsidRPr="00D96AB5">
        <w:rPr>
          <w:szCs w:val="28"/>
        </w:rPr>
        <w:t xml:space="preserve">потребует дополнительного сокращения </w:t>
      </w:r>
      <w:r w:rsidR="000F58B2" w:rsidRPr="00D96AB5">
        <w:rPr>
          <w:szCs w:val="28"/>
        </w:rPr>
        <w:t xml:space="preserve">иных направлений </w:t>
      </w:r>
      <w:r w:rsidR="00D92A22" w:rsidRPr="00D96AB5">
        <w:rPr>
          <w:szCs w:val="28"/>
        </w:rPr>
        <w:t xml:space="preserve">расходов </w:t>
      </w:r>
      <w:r w:rsidR="000F58B2" w:rsidRPr="00D96AB5">
        <w:rPr>
          <w:szCs w:val="28"/>
        </w:rPr>
        <w:t>област</w:t>
      </w:r>
      <w:r w:rsidR="00D92A22" w:rsidRPr="00D96AB5">
        <w:rPr>
          <w:szCs w:val="28"/>
        </w:rPr>
        <w:t xml:space="preserve">ного бюджета. </w:t>
      </w:r>
    </w:p>
    <w:p w:rsidR="0040159A" w:rsidRPr="00D96AB5" w:rsidRDefault="00D92A22" w:rsidP="00FA24AE">
      <w:pPr>
        <w:spacing w:line="240" w:lineRule="auto"/>
        <w:ind w:left="-15" w:right="63"/>
        <w:rPr>
          <w:szCs w:val="28"/>
        </w:rPr>
      </w:pPr>
      <w:r w:rsidRPr="00D96AB5">
        <w:rPr>
          <w:szCs w:val="28"/>
        </w:rPr>
        <w:t xml:space="preserve">Существенный резерв повышения эффективности бюджетных расходов лежит в области подготовки бюджетных решений. В борьбе за эффективное использование бюджетных средств </w:t>
      </w:r>
      <w:r w:rsidR="00381A07" w:rsidRPr="00D96AB5">
        <w:rPr>
          <w:szCs w:val="28"/>
        </w:rPr>
        <w:t>особое значение имеет</w:t>
      </w:r>
      <w:r w:rsidRPr="00D96AB5">
        <w:rPr>
          <w:szCs w:val="28"/>
        </w:rPr>
        <w:t xml:space="preserve"> оценк</w:t>
      </w:r>
      <w:r w:rsidR="00381A07" w:rsidRPr="00D96AB5">
        <w:rPr>
          <w:szCs w:val="28"/>
        </w:rPr>
        <w:t>а</w:t>
      </w:r>
      <w:r w:rsidRPr="00D96AB5">
        <w:rPr>
          <w:szCs w:val="28"/>
        </w:rPr>
        <w:t xml:space="preserve"> обоснованности решений. Необходимо активно использовать оценку эффективности бюджетных расходов уже на этапе планирования расходов.  </w:t>
      </w:r>
    </w:p>
    <w:p w:rsidR="00171F76" w:rsidRPr="00D96AB5" w:rsidRDefault="00D92A22" w:rsidP="005464DF">
      <w:pPr>
        <w:spacing w:after="27" w:line="240" w:lineRule="auto"/>
        <w:ind w:left="-15" w:right="63"/>
        <w:rPr>
          <w:szCs w:val="28"/>
        </w:rPr>
      </w:pPr>
      <w:r w:rsidRPr="00D96AB5">
        <w:rPr>
          <w:szCs w:val="28"/>
        </w:rPr>
        <w:t xml:space="preserve">Основными задачами ближайших лет по повышению эффективности бюджетных расходов </w:t>
      </w:r>
      <w:r w:rsidR="0083226A" w:rsidRPr="00D96AB5">
        <w:rPr>
          <w:szCs w:val="28"/>
        </w:rPr>
        <w:t>станут</w:t>
      </w:r>
      <w:r w:rsidR="00171F76" w:rsidRPr="00D96AB5">
        <w:rPr>
          <w:szCs w:val="28"/>
        </w:rPr>
        <w:t>:</w:t>
      </w:r>
    </w:p>
    <w:p w:rsidR="00171F76" w:rsidRPr="00D96AB5" w:rsidRDefault="00D92A22" w:rsidP="005464DF">
      <w:pPr>
        <w:spacing w:after="27" w:line="240" w:lineRule="auto"/>
        <w:ind w:left="-15" w:right="63"/>
        <w:rPr>
          <w:szCs w:val="28"/>
        </w:rPr>
      </w:pPr>
      <w:r w:rsidRPr="00D96AB5">
        <w:rPr>
          <w:szCs w:val="28"/>
        </w:rPr>
        <w:t xml:space="preserve">повышение эффективности и результативности имеющихся инструментов программно-целевого управления и бюджетирования; </w:t>
      </w:r>
    </w:p>
    <w:p w:rsidR="00171F76" w:rsidRPr="00D96AB5" w:rsidRDefault="00D92A22" w:rsidP="005464DF">
      <w:pPr>
        <w:spacing w:after="27" w:line="240" w:lineRule="auto"/>
        <w:ind w:left="-15" w:right="63"/>
        <w:rPr>
          <w:szCs w:val="28"/>
        </w:rPr>
      </w:pPr>
      <w:r w:rsidRPr="00A40C7C">
        <w:rPr>
          <w:szCs w:val="28"/>
        </w:rPr>
        <w:t>создание условий для повышения качества предоставления государственных услуг;</w:t>
      </w:r>
      <w:r w:rsidRPr="00D96AB5">
        <w:rPr>
          <w:szCs w:val="28"/>
        </w:rPr>
        <w:t xml:space="preserve"> </w:t>
      </w:r>
    </w:p>
    <w:p w:rsidR="00171F76" w:rsidRPr="00D96AB5" w:rsidRDefault="00D92A22" w:rsidP="005464DF">
      <w:pPr>
        <w:spacing w:after="27" w:line="240" w:lineRule="auto"/>
        <w:ind w:left="-15" w:right="63"/>
        <w:rPr>
          <w:szCs w:val="28"/>
        </w:rPr>
      </w:pPr>
      <w:r w:rsidRPr="00D96AB5">
        <w:rPr>
          <w:szCs w:val="28"/>
        </w:rPr>
        <w:t>повышение эффективности процедур проведения государственных закупок;</w:t>
      </w:r>
    </w:p>
    <w:p w:rsidR="00171F76" w:rsidRPr="00D96AB5" w:rsidRDefault="00D92A22" w:rsidP="005464DF">
      <w:pPr>
        <w:spacing w:after="27" w:line="240" w:lineRule="auto"/>
        <w:ind w:left="-15" w:right="63"/>
        <w:rPr>
          <w:szCs w:val="28"/>
        </w:rPr>
      </w:pPr>
      <w:r w:rsidRPr="00D96AB5">
        <w:rPr>
          <w:szCs w:val="28"/>
        </w:rPr>
        <w:t>совершенствование процедур контроля;</w:t>
      </w:r>
    </w:p>
    <w:p w:rsidR="0040159A" w:rsidRDefault="00D92A22" w:rsidP="005464DF">
      <w:pPr>
        <w:spacing w:after="27" w:line="240" w:lineRule="auto"/>
        <w:ind w:left="-15" w:right="63"/>
        <w:rPr>
          <w:szCs w:val="28"/>
        </w:rPr>
      </w:pPr>
      <w:r w:rsidRPr="00D96AB5">
        <w:rPr>
          <w:szCs w:val="28"/>
        </w:rPr>
        <w:t>обеспечение широкого вовлечения граждан в обсуждени</w:t>
      </w:r>
      <w:r w:rsidR="00381A07" w:rsidRPr="00D96AB5">
        <w:rPr>
          <w:szCs w:val="28"/>
        </w:rPr>
        <w:t>е</w:t>
      </w:r>
      <w:r w:rsidRPr="00D96AB5">
        <w:rPr>
          <w:szCs w:val="28"/>
        </w:rPr>
        <w:t xml:space="preserve"> и приняти</w:t>
      </w:r>
      <w:r w:rsidR="00381A07" w:rsidRPr="00D96AB5">
        <w:rPr>
          <w:szCs w:val="28"/>
        </w:rPr>
        <w:t>е</w:t>
      </w:r>
      <w:r w:rsidRPr="00D96AB5">
        <w:rPr>
          <w:szCs w:val="28"/>
        </w:rPr>
        <w:t xml:space="preserve"> конкретных бюджетных решений, общественного контроля их эффективности и результативности. </w:t>
      </w:r>
    </w:p>
    <w:p w:rsidR="00096CEA" w:rsidRPr="00D96AB5" w:rsidRDefault="00096CEA" w:rsidP="00FA24AE">
      <w:pPr>
        <w:spacing w:line="240" w:lineRule="auto"/>
        <w:ind w:left="-15" w:right="63"/>
        <w:rPr>
          <w:szCs w:val="28"/>
        </w:rPr>
      </w:pPr>
      <w:r w:rsidRPr="00D96AB5">
        <w:rPr>
          <w:szCs w:val="28"/>
        </w:rPr>
        <w:t>Мероприятия</w:t>
      </w:r>
      <w:r w:rsidR="007F3242">
        <w:rPr>
          <w:szCs w:val="28"/>
        </w:rPr>
        <w:t>,</w:t>
      </w:r>
      <w:r w:rsidRPr="00D96AB5">
        <w:rPr>
          <w:szCs w:val="28"/>
        </w:rPr>
        <w:t xml:space="preserve"> направленные на решение вышеуказанных задач.</w:t>
      </w:r>
    </w:p>
    <w:p w:rsidR="00DA6AF3" w:rsidRPr="00D96AB5" w:rsidRDefault="00B43B3F" w:rsidP="00063C41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spacing w:after="26" w:line="240" w:lineRule="auto"/>
        <w:ind w:left="0" w:right="63" w:firstLine="541"/>
        <w:rPr>
          <w:szCs w:val="28"/>
        </w:rPr>
      </w:pPr>
      <w:r w:rsidRPr="00D96AB5">
        <w:rPr>
          <w:szCs w:val="28"/>
        </w:rPr>
        <w:t xml:space="preserve">Дальнейшее </w:t>
      </w:r>
      <w:r w:rsidR="00DA6AF3" w:rsidRPr="00D96AB5">
        <w:rPr>
          <w:szCs w:val="28"/>
        </w:rPr>
        <w:t>совершенствование методологии разработки государственных программ, повышение эффективности их реализации.</w:t>
      </w:r>
    </w:p>
    <w:p w:rsidR="0040159A" w:rsidRPr="00D96AB5" w:rsidRDefault="00B43B3F" w:rsidP="00063C41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spacing w:after="26" w:line="240" w:lineRule="auto"/>
        <w:ind w:left="0" w:right="63" w:firstLine="541"/>
        <w:rPr>
          <w:szCs w:val="28"/>
        </w:rPr>
      </w:pPr>
      <w:r w:rsidRPr="00D96AB5">
        <w:rPr>
          <w:szCs w:val="28"/>
        </w:rPr>
        <w:t>Продолжение работы</w:t>
      </w:r>
      <w:r w:rsidR="00D92A22" w:rsidRPr="00D96AB5">
        <w:rPr>
          <w:szCs w:val="28"/>
        </w:rPr>
        <w:t xml:space="preserve"> по созданию стимулов для более рационального и экономного использования бюджетных средств</w:t>
      </w:r>
      <w:r w:rsidRPr="00D96AB5">
        <w:rPr>
          <w:szCs w:val="28"/>
        </w:rPr>
        <w:t xml:space="preserve"> в рамках решения задачи повышения эффективности оказания государственных услуг</w:t>
      </w:r>
      <w:r w:rsidR="00D92A22" w:rsidRPr="00D96AB5">
        <w:rPr>
          <w:szCs w:val="28"/>
        </w:rPr>
        <w:t>.</w:t>
      </w:r>
      <w:r w:rsidR="008A1255" w:rsidRPr="00D96AB5">
        <w:rPr>
          <w:szCs w:val="28"/>
        </w:rPr>
        <w:t xml:space="preserve"> </w:t>
      </w:r>
      <w:r w:rsidR="00D92A22" w:rsidRPr="00D96AB5">
        <w:rPr>
          <w:szCs w:val="28"/>
        </w:rPr>
        <w:t xml:space="preserve"> </w:t>
      </w:r>
    </w:p>
    <w:p w:rsidR="00125372" w:rsidRPr="00D96AB5" w:rsidRDefault="00125372" w:rsidP="00063C41">
      <w:pPr>
        <w:tabs>
          <w:tab w:val="left" w:pos="709"/>
        </w:tabs>
        <w:spacing w:after="0" w:line="240" w:lineRule="auto"/>
        <w:ind w:right="0" w:firstLine="541"/>
        <w:rPr>
          <w:szCs w:val="28"/>
        </w:rPr>
      </w:pPr>
      <w:r w:rsidRPr="00D96AB5">
        <w:rPr>
          <w:szCs w:val="28"/>
        </w:rPr>
        <w:t>С 2017 года из базовых (отраслевых) перечней, содержащих исчерпывающий перечень услуг и работ, которые могут оказываться государственными и муниципальными учреждениями (утверждены федеральными органами власти), будут исключены:</w:t>
      </w:r>
    </w:p>
    <w:p w:rsidR="00125372" w:rsidRPr="00612274" w:rsidRDefault="00125372" w:rsidP="00612274">
      <w:pPr>
        <w:pStyle w:val="a3"/>
        <w:numPr>
          <w:ilvl w:val="0"/>
          <w:numId w:val="17"/>
        </w:numPr>
        <w:tabs>
          <w:tab w:val="left" w:pos="709"/>
          <w:tab w:val="left" w:pos="993"/>
        </w:tabs>
        <w:spacing w:after="0" w:line="240" w:lineRule="auto"/>
        <w:ind w:left="0" w:right="0" w:firstLine="567"/>
        <w:rPr>
          <w:szCs w:val="28"/>
        </w:rPr>
      </w:pPr>
      <w:r w:rsidRPr="00612274">
        <w:rPr>
          <w:szCs w:val="28"/>
        </w:rPr>
        <w:t xml:space="preserve"> услуги и работы, оказываемые (выполняемые) исключительно в интересах органа-учредителя;</w:t>
      </w:r>
    </w:p>
    <w:p w:rsidR="00125372" w:rsidRPr="00D96AB5" w:rsidRDefault="00125372" w:rsidP="00612274">
      <w:pPr>
        <w:pStyle w:val="a3"/>
        <w:numPr>
          <w:ilvl w:val="0"/>
          <w:numId w:val="17"/>
        </w:numPr>
        <w:tabs>
          <w:tab w:val="left" w:pos="709"/>
          <w:tab w:val="left" w:pos="993"/>
        </w:tabs>
        <w:spacing w:after="0" w:line="240" w:lineRule="auto"/>
        <w:ind w:left="0" w:right="0" w:firstLine="567"/>
        <w:rPr>
          <w:szCs w:val="28"/>
        </w:rPr>
      </w:pPr>
      <w:r w:rsidRPr="00D96AB5">
        <w:rPr>
          <w:szCs w:val="28"/>
        </w:rPr>
        <w:t>услуги и работы, оказание (выполнение) которых не установлено нормативными правовыми актами субъектов Российской Федерации либо муниципальными актами.</w:t>
      </w:r>
    </w:p>
    <w:p w:rsidR="00125372" w:rsidRPr="006F4468" w:rsidRDefault="00616F00" w:rsidP="00063C41">
      <w:pPr>
        <w:tabs>
          <w:tab w:val="left" w:pos="709"/>
        </w:tabs>
        <w:spacing w:after="0" w:line="240" w:lineRule="auto"/>
        <w:ind w:right="0" w:firstLine="541"/>
        <w:rPr>
          <w:szCs w:val="28"/>
        </w:rPr>
      </w:pPr>
      <w:r>
        <w:rPr>
          <w:szCs w:val="28"/>
        </w:rPr>
        <w:t>Также необходимо</w:t>
      </w:r>
      <w:r w:rsidR="00A40C7C" w:rsidRPr="006F4468">
        <w:rPr>
          <w:szCs w:val="28"/>
        </w:rPr>
        <w:t xml:space="preserve"> увелич</w:t>
      </w:r>
      <w:r>
        <w:rPr>
          <w:szCs w:val="28"/>
        </w:rPr>
        <w:t xml:space="preserve">ить </w:t>
      </w:r>
      <w:r w:rsidR="00A40C7C" w:rsidRPr="006F4468">
        <w:rPr>
          <w:szCs w:val="28"/>
        </w:rPr>
        <w:t>дол</w:t>
      </w:r>
      <w:r>
        <w:rPr>
          <w:szCs w:val="28"/>
        </w:rPr>
        <w:t>ю</w:t>
      </w:r>
      <w:r w:rsidR="00A40C7C" w:rsidRPr="006F4468">
        <w:rPr>
          <w:szCs w:val="28"/>
        </w:rPr>
        <w:t xml:space="preserve"> социально ориентированных некоммерческих организаций в оказании общественно полезных услуг.</w:t>
      </w:r>
    </w:p>
    <w:p w:rsidR="00125372" w:rsidRPr="006F4468" w:rsidRDefault="00125372" w:rsidP="00063C41">
      <w:pPr>
        <w:pStyle w:val="a3"/>
        <w:tabs>
          <w:tab w:val="left" w:pos="709"/>
          <w:tab w:val="left" w:pos="851"/>
        </w:tabs>
        <w:spacing w:after="0" w:line="240" w:lineRule="auto"/>
        <w:ind w:left="0" w:right="0" w:firstLine="541"/>
        <w:rPr>
          <w:szCs w:val="28"/>
        </w:rPr>
      </w:pPr>
    </w:p>
    <w:p w:rsidR="008A1255" w:rsidRPr="006F4468" w:rsidRDefault="008A1255" w:rsidP="00063C41">
      <w:pPr>
        <w:pStyle w:val="a3"/>
        <w:tabs>
          <w:tab w:val="left" w:pos="709"/>
          <w:tab w:val="left" w:pos="851"/>
        </w:tabs>
        <w:spacing w:after="26" w:line="240" w:lineRule="auto"/>
        <w:ind w:left="0" w:right="63" w:firstLine="541"/>
        <w:rPr>
          <w:b/>
          <w:i/>
        </w:rPr>
      </w:pPr>
      <w:r w:rsidRPr="006F4468">
        <w:rPr>
          <w:szCs w:val="28"/>
        </w:rPr>
        <w:lastRenderedPageBreak/>
        <w:t xml:space="preserve">Начиная с 2018 года планируется осуществление конкурсного отбора исполнителей для </w:t>
      </w:r>
      <w:r w:rsidR="00125372" w:rsidRPr="006F4468">
        <w:rPr>
          <w:szCs w:val="28"/>
        </w:rPr>
        <w:t xml:space="preserve">оказания государственных </w:t>
      </w:r>
      <w:r w:rsidRPr="006F4468">
        <w:t xml:space="preserve">услуг в социальной сфере </w:t>
      </w:r>
      <w:r w:rsidR="00125372" w:rsidRPr="006F4468">
        <w:t>среди</w:t>
      </w:r>
      <w:r w:rsidRPr="006F4468">
        <w:t xml:space="preserve"> негосударственны</w:t>
      </w:r>
      <w:r w:rsidR="00125372" w:rsidRPr="006F4468">
        <w:t>х</w:t>
      </w:r>
      <w:r w:rsidRPr="006F4468">
        <w:t xml:space="preserve"> организаци</w:t>
      </w:r>
      <w:r w:rsidR="00125372" w:rsidRPr="006F4468">
        <w:t>й.</w:t>
      </w:r>
      <w:r w:rsidRPr="006F4468">
        <w:rPr>
          <w:b/>
        </w:rPr>
        <w:t xml:space="preserve"> </w:t>
      </w:r>
      <w:r w:rsidRPr="006F4468">
        <w:rPr>
          <w:b/>
          <w:i/>
        </w:rPr>
        <w:t> </w:t>
      </w:r>
    </w:p>
    <w:p w:rsidR="00E90C43" w:rsidRPr="006F4468" w:rsidRDefault="00B36221" w:rsidP="00063C41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spacing w:after="27" w:line="240" w:lineRule="auto"/>
        <w:ind w:left="0" w:right="63" w:firstLine="541"/>
        <w:rPr>
          <w:szCs w:val="28"/>
        </w:rPr>
      </w:pPr>
      <w:r w:rsidRPr="006F4468">
        <w:rPr>
          <w:szCs w:val="28"/>
        </w:rPr>
        <w:t>Применение при составлении областного бюджета и дальнейшего внесения изменений в него обоснований бюджетных ассигнований, формируемых в едином автоматизированном комплексе</w:t>
      </w:r>
      <w:r w:rsidR="00B43B3F" w:rsidRPr="006F4468">
        <w:rPr>
          <w:szCs w:val="28"/>
        </w:rPr>
        <w:t>, что позволит обеспечит</w:t>
      </w:r>
      <w:r w:rsidRPr="006F4468">
        <w:rPr>
          <w:szCs w:val="28"/>
        </w:rPr>
        <w:t>ь</w:t>
      </w:r>
      <w:r w:rsidR="00B43B3F" w:rsidRPr="006F4468">
        <w:rPr>
          <w:szCs w:val="28"/>
        </w:rPr>
        <w:t xml:space="preserve"> прозрачность расчетов бюджетных ассигнований главных распорядителей средств областного бюджета</w:t>
      </w:r>
      <w:r w:rsidR="00E90C43" w:rsidRPr="006F4468">
        <w:rPr>
          <w:szCs w:val="28"/>
        </w:rPr>
        <w:t xml:space="preserve">.  </w:t>
      </w:r>
    </w:p>
    <w:p w:rsidR="005330E6" w:rsidRPr="006F4468" w:rsidRDefault="00B36221" w:rsidP="00063C41">
      <w:pPr>
        <w:pStyle w:val="Body1"/>
        <w:tabs>
          <w:tab w:val="left" w:pos="709"/>
          <w:tab w:val="left" w:pos="851"/>
        </w:tabs>
        <w:ind w:firstLine="541"/>
        <w:jc w:val="both"/>
        <w:rPr>
          <w:rFonts w:ascii="Times New Roman" w:eastAsia="Times New Roman" w:hAnsi="Times New Roman"/>
          <w:sz w:val="28"/>
          <w:szCs w:val="28"/>
        </w:rPr>
      </w:pPr>
      <w:r w:rsidRPr="006F4468">
        <w:rPr>
          <w:rFonts w:ascii="Times New Roman" w:eastAsia="Times New Roman" w:hAnsi="Times New Roman"/>
          <w:sz w:val="28"/>
          <w:szCs w:val="28"/>
        </w:rPr>
        <w:t xml:space="preserve">Обоснования бюджетных ассигнований содержат обязательное указание на нормативные правовые акты, определяющие порядок расчетов бюджетных ассигнований. </w:t>
      </w:r>
      <w:r w:rsidR="005330E6" w:rsidRPr="006F4468">
        <w:rPr>
          <w:rFonts w:ascii="Times New Roman" w:eastAsia="Times New Roman" w:hAnsi="Times New Roman"/>
          <w:sz w:val="28"/>
          <w:szCs w:val="28"/>
        </w:rPr>
        <w:t>Ведется работа по дальнейше</w:t>
      </w:r>
      <w:r w:rsidR="00A01698">
        <w:rPr>
          <w:rFonts w:ascii="Times New Roman" w:eastAsia="Times New Roman" w:hAnsi="Times New Roman"/>
          <w:sz w:val="28"/>
          <w:szCs w:val="28"/>
        </w:rPr>
        <w:t>й</w:t>
      </w:r>
      <w:r w:rsidR="005330E6" w:rsidRPr="006F4468">
        <w:rPr>
          <w:rFonts w:ascii="Times New Roman" w:eastAsia="Times New Roman" w:hAnsi="Times New Roman"/>
          <w:sz w:val="28"/>
          <w:szCs w:val="28"/>
        </w:rPr>
        <w:t xml:space="preserve"> </w:t>
      </w:r>
      <w:r w:rsidR="00A01698">
        <w:rPr>
          <w:rFonts w:ascii="Times New Roman" w:eastAsia="Times New Roman" w:hAnsi="Times New Roman"/>
          <w:sz w:val="28"/>
          <w:szCs w:val="28"/>
        </w:rPr>
        <w:t>детализации</w:t>
      </w:r>
      <w:r w:rsidR="005330E6" w:rsidRPr="006F4468">
        <w:rPr>
          <w:rFonts w:ascii="Times New Roman" w:eastAsia="Times New Roman" w:hAnsi="Times New Roman"/>
          <w:sz w:val="28"/>
          <w:szCs w:val="28"/>
        </w:rPr>
        <w:t xml:space="preserve"> информации в обоснованиях бюджетных ассигнований. С бюджетного цикла 2017 - 2019 годов расчет обоснований бюджетных ассигнований будет  осуществляться по единым правилам в информационной системе.</w:t>
      </w:r>
    </w:p>
    <w:p w:rsidR="00B02D73" w:rsidRPr="006F4468" w:rsidRDefault="00D25A72" w:rsidP="00063C41">
      <w:pPr>
        <w:pStyle w:val="ConsPlusNormal"/>
        <w:tabs>
          <w:tab w:val="left" w:pos="709"/>
          <w:tab w:val="left" w:pos="851"/>
          <w:tab w:val="left" w:pos="993"/>
          <w:tab w:val="left" w:pos="1276"/>
        </w:tabs>
        <w:ind w:firstLine="541"/>
        <w:jc w:val="both"/>
      </w:pPr>
      <w:r w:rsidRPr="006F4468">
        <w:t>4</w:t>
      </w:r>
      <w:r w:rsidR="00171F76" w:rsidRPr="006F4468">
        <w:t xml:space="preserve">. </w:t>
      </w:r>
      <w:r w:rsidR="00B43B3F" w:rsidRPr="006F4468">
        <w:t xml:space="preserve">Дальнейшее </w:t>
      </w:r>
      <w:r w:rsidR="00B02D73" w:rsidRPr="006F4468">
        <w:t xml:space="preserve">совершенствование системы государственных и муниципальных закупок, в том числе путем внедрения новых процедур контроля, направленных на недопущение проведения закупочных процедур при отсутствии объема финансового обеспечения закупки, снижение коррупционных рисков и других злоупотреблений в сфере закупок. </w:t>
      </w:r>
    </w:p>
    <w:p w:rsidR="00B02D73" w:rsidRPr="00D96AB5" w:rsidRDefault="00121405" w:rsidP="00063C41">
      <w:pPr>
        <w:pStyle w:val="ConsPlusNormal"/>
        <w:tabs>
          <w:tab w:val="left" w:pos="709"/>
          <w:tab w:val="left" w:pos="851"/>
        </w:tabs>
        <w:ind w:firstLine="541"/>
        <w:jc w:val="both"/>
      </w:pPr>
      <w:r w:rsidRPr="006F4468">
        <w:t>В</w:t>
      </w:r>
      <w:r w:rsidR="00B02D73" w:rsidRPr="006F4468">
        <w:t>есь комплекс контрольных мероприятий позволит обеспечить добросовестную конкуренцию между поставщиками</w:t>
      </w:r>
      <w:r w:rsidR="00B43B3F" w:rsidRPr="006F4468">
        <w:t>,</w:t>
      </w:r>
      <w:r w:rsidR="00B02D73" w:rsidRPr="006F4468">
        <w:t xml:space="preserve"> подрядчиками, </w:t>
      </w:r>
      <w:r w:rsidR="00B43B3F" w:rsidRPr="006F4468">
        <w:t xml:space="preserve">исполнителями, </w:t>
      </w:r>
      <w:r w:rsidR="00B02D73" w:rsidRPr="006F4468">
        <w:t>увеличить экономию б</w:t>
      </w:r>
      <w:r w:rsidR="00B02D73" w:rsidRPr="00D96AB5">
        <w:t>юджетных средств, повысить эффективность и результативность закупок, обеспечить гласность и прозрачность</w:t>
      </w:r>
      <w:r w:rsidR="00B43B3F" w:rsidRPr="00D96AB5">
        <w:t xml:space="preserve"> процедур закупок</w:t>
      </w:r>
      <w:r w:rsidR="00B02D73" w:rsidRPr="00D96AB5">
        <w:t xml:space="preserve">. </w:t>
      </w:r>
    </w:p>
    <w:p w:rsidR="00171F76" w:rsidRPr="00D96AB5" w:rsidRDefault="00D25A72" w:rsidP="00063C41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1"/>
        <w:rPr>
          <w:szCs w:val="28"/>
        </w:rPr>
      </w:pPr>
      <w:r w:rsidRPr="00D96AB5">
        <w:rPr>
          <w:szCs w:val="28"/>
        </w:rPr>
        <w:t>5</w:t>
      </w:r>
      <w:r w:rsidR="00171F76" w:rsidRPr="00D96AB5">
        <w:rPr>
          <w:szCs w:val="28"/>
        </w:rPr>
        <w:t xml:space="preserve">. </w:t>
      </w:r>
      <w:r w:rsidR="00B43B3F" w:rsidRPr="00D96AB5">
        <w:rPr>
          <w:szCs w:val="28"/>
        </w:rPr>
        <w:t xml:space="preserve">Дальнейшее </w:t>
      </w:r>
      <w:r w:rsidR="00171F76" w:rsidRPr="00D96AB5">
        <w:rPr>
          <w:szCs w:val="28"/>
        </w:rPr>
        <w:t xml:space="preserve">развитие внутреннего государственного финансового контроля </w:t>
      </w:r>
      <w:r w:rsidR="003C7BED" w:rsidRPr="00D96AB5">
        <w:rPr>
          <w:szCs w:val="28"/>
        </w:rPr>
        <w:t>и</w:t>
      </w:r>
      <w:r w:rsidR="00171F76" w:rsidRPr="00D96AB5">
        <w:rPr>
          <w:szCs w:val="28"/>
        </w:rPr>
        <w:t xml:space="preserve"> смещен</w:t>
      </w:r>
      <w:r w:rsidR="003C7BED" w:rsidRPr="00D96AB5">
        <w:rPr>
          <w:szCs w:val="28"/>
        </w:rPr>
        <w:t>и</w:t>
      </w:r>
      <w:r w:rsidR="00B43B3F" w:rsidRPr="00D96AB5">
        <w:rPr>
          <w:szCs w:val="28"/>
        </w:rPr>
        <w:t xml:space="preserve">е акцентов контрольных мероприятий </w:t>
      </w:r>
      <w:r w:rsidR="00171F76" w:rsidRPr="00D96AB5">
        <w:rPr>
          <w:szCs w:val="28"/>
        </w:rPr>
        <w:t>с контроля над финансовыми потоками к контролю</w:t>
      </w:r>
      <w:r w:rsidR="00B43B3F" w:rsidRPr="00D96AB5">
        <w:rPr>
          <w:szCs w:val="28"/>
        </w:rPr>
        <w:t xml:space="preserve"> результатов</w:t>
      </w:r>
      <w:r w:rsidR="00A455D3" w:rsidRPr="00D96AB5">
        <w:rPr>
          <w:szCs w:val="28"/>
        </w:rPr>
        <w:t xml:space="preserve"> </w:t>
      </w:r>
      <w:r w:rsidR="00171F76" w:rsidRPr="00D96AB5">
        <w:rPr>
          <w:szCs w:val="28"/>
        </w:rPr>
        <w:t>их использовани</w:t>
      </w:r>
      <w:r w:rsidR="00B43B3F" w:rsidRPr="00D96AB5">
        <w:rPr>
          <w:szCs w:val="28"/>
        </w:rPr>
        <w:t>я</w:t>
      </w:r>
      <w:r w:rsidR="00171F76" w:rsidRPr="00D96AB5">
        <w:rPr>
          <w:szCs w:val="28"/>
        </w:rPr>
        <w:t xml:space="preserve">. </w:t>
      </w:r>
    </w:p>
    <w:p w:rsidR="00171F76" w:rsidRPr="00D96AB5" w:rsidRDefault="00171F76" w:rsidP="00063C41">
      <w:pPr>
        <w:tabs>
          <w:tab w:val="left" w:pos="709"/>
        </w:tabs>
        <w:spacing w:line="240" w:lineRule="auto"/>
        <w:ind w:right="63" w:firstLine="541"/>
        <w:rPr>
          <w:szCs w:val="28"/>
        </w:rPr>
      </w:pPr>
      <w:r w:rsidRPr="00D96AB5">
        <w:rPr>
          <w:szCs w:val="28"/>
        </w:rPr>
        <w:t xml:space="preserve">Реализация полномочия по контролю за полнотой и достоверностью отчетности о реализации государственных программ в конечном итоге должна обеспечить получение оценки результатов программно-ориентированного бюджетирования в целом и на уровне каждой программы. Такой подход позволит в полной мере опереться на данные представленной отчетности при принятии управленческих решений. </w:t>
      </w:r>
    </w:p>
    <w:p w:rsidR="003C7BED" w:rsidRPr="00D96AB5" w:rsidRDefault="003C7BED" w:rsidP="00063C41">
      <w:pPr>
        <w:tabs>
          <w:tab w:val="left" w:pos="709"/>
        </w:tabs>
        <w:spacing w:line="240" w:lineRule="auto"/>
        <w:ind w:right="63" w:firstLine="541"/>
        <w:rPr>
          <w:color w:val="auto"/>
          <w:szCs w:val="28"/>
        </w:rPr>
      </w:pPr>
      <w:r w:rsidRPr="00D96AB5">
        <w:rPr>
          <w:szCs w:val="28"/>
        </w:rPr>
        <w:t xml:space="preserve">Применение новых подходов к организации внутреннего финансового контроля позволит переориентировать направленность внутреннего финансового контроля с контроля за соблюдением установленных стандартов и процедур на выявление и минимизацию рисков совершения нарушений  (допущения недостатков) и рисков </w:t>
      </w:r>
      <w:proofErr w:type="gramStart"/>
      <w:r w:rsidRPr="00D96AB5">
        <w:rPr>
          <w:szCs w:val="28"/>
        </w:rPr>
        <w:t>несоблюдения принципа эффективности использования бюджетных средств</w:t>
      </w:r>
      <w:proofErr w:type="gramEnd"/>
      <w:r w:rsidRPr="00D96AB5">
        <w:rPr>
          <w:szCs w:val="28"/>
        </w:rPr>
        <w:t>. Внутренний финансовый контроль должен быть интегрирован во все стадии принятия и испол</w:t>
      </w:r>
      <w:r w:rsidR="00845E44">
        <w:rPr>
          <w:szCs w:val="28"/>
        </w:rPr>
        <w:t>нения управленческих решений и</w:t>
      </w:r>
      <w:r w:rsidRPr="00D96AB5">
        <w:rPr>
          <w:szCs w:val="28"/>
        </w:rPr>
        <w:t xml:space="preserve"> способствовать достижению наилучших результатов осуществления финансового менеджмента в организациях государственного  сектора. Результаты оценки качества финансового менеджмента должны являться важной информацией, позволяющей выявлять системные ошибки и определять </w:t>
      </w:r>
      <w:r w:rsidRPr="00D96AB5">
        <w:rPr>
          <w:szCs w:val="28"/>
        </w:rPr>
        <w:lastRenderedPageBreak/>
        <w:t xml:space="preserve">дальнейшие направления развития внутреннего финансового контроля.  В </w:t>
      </w:r>
      <w:r w:rsidRPr="00D96AB5">
        <w:rPr>
          <w:color w:val="auto"/>
          <w:szCs w:val="28"/>
        </w:rPr>
        <w:t xml:space="preserve"> качестве приоритетов развития можно выделить следующие:  независимость внутреннего контроля, системность в проведении и  автоматизация.</w:t>
      </w:r>
    </w:p>
    <w:p w:rsidR="0040159A" w:rsidRPr="00D96AB5" w:rsidRDefault="00171F76" w:rsidP="00063C41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line="240" w:lineRule="auto"/>
        <w:ind w:left="0" w:right="63" w:firstLine="541"/>
        <w:rPr>
          <w:szCs w:val="28"/>
        </w:rPr>
      </w:pPr>
      <w:r w:rsidRPr="00D96AB5">
        <w:rPr>
          <w:szCs w:val="28"/>
        </w:rPr>
        <w:t>О</w:t>
      </w:r>
      <w:r w:rsidR="00D92A22" w:rsidRPr="00D96AB5">
        <w:rPr>
          <w:szCs w:val="28"/>
        </w:rPr>
        <w:t xml:space="preserve">дной из главных задач экономической, </w:t>
      </w:r>
      <w:proofErr w:type="gramStart"/>
      <w:r w:rsidR="00D92A22" w:rsidRPr="00D96AB5">
        <w:rPr>
          <w:szCs w:val="28"/>
        </w:rPr>
        <w:t>а</w:t>
      </w:r>
      <w:proofErr w:type="gramEnd"/>
      <w:r w:rsidR="00D92A22" w:rsidRPr="00D96AB5">
        <w:rPr>
          <w:szCs w:val="28"/>
        </w:rPr>
        <w:t xml:space="preserve"> следовательно и бюджетной</w:t>
      </w:r>
      <w:r w:rsidR="00D00A6F" w:rsidRPr="00D96AB5">
        <w:rPr>
          <w:szCs w:val="28"/>
        </w:rPr>
        <w:t>,</w:t>
      </w:r>
      <w:r w:rsidR="00D92A22" w:rsidRPr="00D96AB5">
        <w:rPr>
          <w:szCs w:val="28"/>
        </w:rPr>
        <w:t xml:space="preserve"> политики предстоящего периода является обеспечение опережающ</w:t>
      </w:r>
      <w:r w:rsidR="004C5CDF">
        <w:rPr>
          <w:szCs w:val="28"/>
        </w:rPr>
        <w:t>их</w:t>
      </w:r>
      <w:r w:rsidR="00D92A22" w:rsidRPr="00D96AB5">
        <w:rPr>
          <w:szCs w:val="28"/>
        </w:rPr>
        <w:t xml:space="preserve"> по сравнению с </w:t>
      </w:r>
      <w:r w:rsidR="004C5CDF">
        <w:rPr>
          <w:szCs w:val="28"/>
        </w:rPr>
        <w:t xml:space="preserve">темпом </w:t>
      </w:r>
      <w:r w:rsidR="00D92A22" w:rsidRPr="00D96AB5">
        <w:rPr>
          <w:szCs w:val="28"/>
        </w:rPr>
        <w:t>рост</w:t>
      </w:r>
      <w:r w:rsidR="004C5CDF">
        <w:rPr>
          <w:szCs w:val="28"/>
        </w:rPr>
        <w:t>а</w:t>
      </w:r>
      <w:r w:rsidR="00D92A22" w:rsidRPr="00D96AB5">
        <w:rPr>
          <w:szCs w:val="28"/>
        </w:rPr>
        <w:t xml:space="preserve"> зарплат в экономике темпов роста производительности </w:t>
      </w:r>
      <w:r w:rsidR="00C8622D" w:rsidRPr="00D96AB5">
        <w:rPr>
          <w:szCs w:val="28"/>
        </w:rPr>
        <w:t>труда.</w:t>
      </w:r>
    </w:p>
    <w:p w:rsidR="00171F76" w:rsidRPr="00D96AB5" w:rsidRDefault="00A26E6F" w:rsidP="00063C41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spacing w:after="28" w:line="240" w:lineRule="auto"/>
        <w:ind w:left="0" w:right="63" w:firstLine="541"/>
        <w:rPr>
          <w:szCs w:val="28"/>
        </w:rPr>
      </w:pPr>
      <w:r w:rsidRPr="00D96AB5">
        <w:rPr>
          <w:szCs w:val="28"/>
        </w:rPr>
        <w:t>Продолжение работы</w:t>
      </w:r>
      <w:r w:rsidR="008361C2" w:rsidRPr="00D96AB5">
        <w:rPr>
          <w:szCs w:val="28"/>
        </w:rPr>
        <w:t xml:space="preserve"> по </w:t>
      </w:r>
      <w:r w:rsidR="00171F76" w:rsidRPr="00D96AB5">
        <w:rPr>
          <w:szCs w:val="28"/>
        </w:rPr>
        <w:t>формировани</w:t>
      </w:r>
      <w:r w:rsidR="008361C2" w:rsidRPr="00D96AB5">
        <w:rPr>
          <w:szCs w:val="28"/>
        </w:rPr>
        <w:t>ю</w:t>
      </w:r>
      <w:r w:rsidR="00171F76" w:rsidRPr="00D96AB5">
        <w:rPr>
          <w:szCs w:val="28"/>
        </w:rPr>
        <w:t xml:space="preserve"> целостной системы управления инвестициями</w:t>
      </w:r>
      <w:r w:rsidR="001721F8">
        <w:rPr>
          <w:szCs w:val="28"/>
        </w:rPr>
        <w:t>,</w:t>
      </w:r>
      <w:r w:rsidR="008361C2" w:rsidRPr="00D96AB5">
        <w:rPr>
          <w:szCs w:val="28"/>
        </w:rPr>
        <w:t xml:space="preserve"> </w:t>
      </w:r>
      <w:r w:rsidR="00171F76" w:rsidRPr="00D96AB5">
        <w:rPr>
          <w:szCs w:val="28"/>
        </w:rPr>
        <w:t>построен</w:t>
      </w:r>
      <w:r w:rsidR="008361C2" w:rsidRPr="00D96AB5">
        <w:rPr>
          <w:szCs w:val="28"/>
        </w:rPr>
        <w:t>ной</w:t>
      </w:r>
      <w:r w:rsidR="00171F76" w:rsidRPr="00D96AB5">
        <w:rPr>
          <w:szCs w:val="28"/>
        </w:rPr>
        <w:t xml:space="preserve"> на проектных подходах. </w:t>
      </w:r>
    </w:p>
    <w:p w:rsidR="00171F76" w:rsidRPr="00D96AB5" w:rsidRDefault="00171F76" w:rsidP="00063C41">
      <w:pPr>
        <w:widowControl w:val="0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1"/>
        <w:rPr>
          <w:szCs w:val="28"/>
        </w:rPr>
      </w:pPr>
      <w:r w:rsidRPr="00D96AB5">
        <w:rPr>
          <w:szCs w:val="28"/>
        </w:rPr>
        <w:t>Сохранение в составе инвестиционных расходов приоритета финансирования работ с высокой степенью готовности, а также работ, выполнение которых осуществляется на условиях софинансирования за счет средств федерального бюджета, внебюджетных средств</w:t>
      </w:r>
      <w:r w:rsidR="006E4DD0" w:rsidRPr="00D96AB5">
        <w:rPr>
          <w:szCs w:val="28"/>
        </w:rPr>
        <w:t>,</w:t>
      </w:r>
      <w:r w:rsidR="00493AA8" w:rsidRPr="00D96AB5">
        <w:rPr>
          <w:szCs w:val="28"/>
        </w:rPr>
        <w:t xml:space="preserve"> и</w:t>
      </w:r>
      <w:r w:rsidR="00381A07" w:rsidRPr="00D96AB5">
        <w:rPr>
          <w:szCs w:val="28"/>
        </w:rPr>
        <w:t xml:space="preserve"> </w:t>
      </w:r>
      <w:r w:rsidRPr="00D96AB5">
        <w:rPr>
          <w:szCs w:val="28"/>
        </w:rPr>
        <w:t>повышение эффективности использования расходов за счет перехода на современные принципы осуществления бюджетных инвестиций.</w:t>
      </w:r>
      <w:r w:rsidR="00381A07" w:rsidRPr="00D96AB5">
        <w:rPr>
          <w:szCs w:val="28"/>
        </w:rPr>
        <w:t xml:space="preserve"> </w:t>
      </w:r>
    </w:p>
    <w:p w:rsidR="0040159A" w:rsidRPr="00D96AB5" w:rsidRDefault="00A26E6F" w:rsidP="00063C41">
      <w:pPr>
        <w:pStyle w:val="a3"/>
        <w:numPr>
          <w:ilvl w:val="0"/>
          <w:numId w:val="15"/>
        </w:numPr>
        <w:tabs>
          <w:tab w:val="left" w:pos="709"/>
          <w:tab w:val="left" w:pos="851"/>
        </w:tabs>
        <w:spacing w:line="240" w:lineRule="auto"/>
        <w:ind w:left="0" w:right="63" w:firstLine="541"/>
        <w:rPr>
          <w:szCs w:val="28"/>
        </w:rPr>
      </w:pPr>
      <w:r w:rsidRPr="00D96AB5">
        <w:rPr>
          <w:szCs w:val="28"/>
        </w:rPr>
        <w:t xml:space="preserve">Совершенствование </w:t>
      </w:r>
      <w:r w:rsidR="008361C2" w:rsidRPr="00D96AB5">
        <w:rPr>
          <w:szCs w:val="28"/>
        </w:rPr>
        <w:t>работ</w:t>
      </w:r>
      <w:r w:rsidRPr="00D96AB5">
        <w:rPr>
          <w:szCs w:val="28"/>
        </w:rPr>
        <w:t>ы</w:t>
      </w:r>
      <w:r w:rsidR="008361C2" w:rsidRPr="00D96AB5">
        <w:rPr>
          <w:szCs w:val="28"/>
        </w:rPr>
        <w:t xml:space="preserve"> по</w:t>
      </w:r>
      <w:r w:rsidR="00D92A22" w:rsidRPr="00D96AB5">
        <w:rPr>
          <w:szCs w:val="28"/>
        </w:rPr>
        <w:t xml:space="preserve"> построени</w:t>
      </w:r>
      <w:r w:rsidR="008361C2" w:rsidRPr="00D96AB5">
        <w:rPr>
          <w:szCs w:val="28"/>
        </w:rPr>
        <w:t>ю</w:t>
      </w:r>
      <w:r w:rsidR="00D92A22" w:rsidRPr="00D96AB5">
        <w:rPr>
          <w:szCs w:val="28"/>
        </w:rPr>
        <w:t xml:space="preserve"> системы открытости деятельности государственных органов</w:t>
      </w:r>
      <w:r w:rsidR="00990D11" w:rsidRPr="00D96AB5">
        <w:rPr>
          <w:szCs w:val="28"/>
        </w:rPr>
        <w:t>, в том числе через открытость и понятность информации о бюджетных процедурах и финансовых потоках в бюджете.</w:t>
      </w:r>
      <w:r w:rsidR="00D92A22" w:rsidRPr="00D96AB5">
        <w:rPr>
          <w:szCs w:val="28"/>
        </w:rPr>
        <w:t xml:space="preserve"> </w:t>
      </w:r>
    </w:p>
    <w:p w:rsidR="006D77D7" w:rsidRPr="00D96AB5" w:rsidRDefault="006D77D7" w:rsidP="00063C41">
      <w:pPr>
        <w:tabs>
          <w:tab w:val="left" w:pos="709"/>
        </w:tabs>
        <w:spacing w:after="4" w:line="240" w:lineRule="auto"/>
        <w:ind w:left="-15" w:right="61" w:firstLine="541"/>
        <w:rPr>
          <w:szCs w:val="28"/>
        </w:rPr>
      </w:pPr>
      <w:r w:rsidRPr="00D96AB5">
        <w:rPr>
          <w:szCs w:val="28"/>
        </w:rPr>
        <w:t>Планируется расширение состава и содержания информации</w:t>
      </w:r>
      <w:r w:rsidR="009148F3" w:rsidRPr="00D96AB5">
        <w:rPr>
          <w:szCs w:val="28"/>
        </w:rPr>
        <w:t xml:space="preserve"> на портале бюджетной системы Мурманской области «Бюджет для всех»</w:t>
      </w:r>
      <w:r w:rsidRPr="00D96AB5">
        <w:rPr>
          <w:szCs w:val="28"/>
        </w:rPr>
        <w:t xml:space="preserve"> </w:t>
      </w:r>
      <w:r w:rsidR="009148F3" w:rsidRPr="00D96AB5">
        <w:rPr>
          <w:szCs w:val="28"/>
        </w:rPr>
        <w:t xml:space="preserve">как в целом </w:t>
      </w:r>
      <w:r w:rsidRPr="00D96AB5">
        <w:rPr>
          <w:szCs w:val="28"/>
        </w:rPr>
        <w:t>о бюджете и бюджетном процессе в Мурманской области</w:t>
      </w:r>
      <w:r w:rsidR="009C5FA9" w:rsidRPr="00D96AB5">
        <w:rPr>
          <w:szCs w:val="28"/>
        </w:rPr>
        <w:t>,</w:t>
      </w:r>
      <w:r w:rsidR="009148F3" w:rsidRPr="00D96AB5">
        <w:rPr>
          <w:szCs w:val="28"/>
        </w:rPr>
        <w:t xml:space="preserve"> так и по отдельным органам государственной власти и структуре их расходов</w:t>
      </w:r>
      <w:r w:rsidRPr="00D96AB5">
        <w:rPr>
          <w:szCs w:val="28"/>
        </w:rPr>
        <w:t>.</w:t>
      </w:r>
    </w:p>
    <w:p w:rsidR="00560A24" w:rsidRDefault="006D77D7" w:rsidP="00063C41">
      <w:pPr>
        <w:tabs>
          <w:tab w:val="left" w:pos="567"/>
          <w:tab w:val="left" w:pos="709"/>
        </w:tabs>
        <w:spacing w:after="4" w:line="240" w:lineRule="auto"/>
        <w:ind w:right="61" w:firstLine="541"/>
        <w:rPr>
          <w:szCs w:val="28"/>
        </w:rPr>
      </w:pPr>
      <w:r w:rsidRPr="00D96AB5">
        <w:rPr>
          <w:szCs w:val="28"/>
        </w:rPr>
        <w:t xml:space="preserve">Публичности процесса управления общественными финансами будет способствовать дальнейшее совершенствование формата представления для граждан информации о расходах бюджетов с учетом структурирования бюджетных данных в разрезе целевых групп заинтересованных пользователей (например, пенсионеры, студенты, военнослужащие). </w:t>
      </w:r>
    </w:p>
    <w:p w:rsidR="00C829AB" w:rsidRPr="00D96AB5" w:rsidRDefault="00E90C43" w:rsidP="00063C41">
      <w:pPr>
        <w:tabs>
          <w:tab w:val="left" w:pos="567"/>
          <w:tab w:val="left" w:pos="709"/>
        </w:tabs>
        <w:spacing w:after="4" w:line="240" w:lineRule="auto"/>
        <w:ind w:right="61" w:firstLine="541"/>
        <w:rPr>
          <w:szCs w:val="28"/>
        </w:rPr>
      </w:pPr>
      <w:r w:rsidRPr="00D96AB5">
        <w:rPr>
          <w:szCs w:val="28"/>
        </w:rPr>
        <w:t xml:space="preserve">Для дальнейшей </w:t>
      </w:r>
      <w:r w:rsidRPr="00D96AB5">
        <w:rPr>
          <w:rFonts w:ascii="PTSans" w:hAnsi="PTSans"/>
          <w:shd w:val="clear" w:color="auto" w:fill="FFFFFF"/>
        </w:rPr>
        <w:t>популяризации главного финансового документа региона и роста вовлеченности граждан в бюджетные процессы п</w:t>
      </w:r>
      <w:r w:rsidR="007F24E9" w:rsidRPr="00D96AB5">
        <w:rPr>
          <w:szCs w:val="28"/>
        </w:rPr>
        <w:t xml:space="preserve">ланируется </w:t>
      </w:r>
      <w:r w:rsidR="009C5FA9" w:rsidRPr="00D96AB5">
        <w:rPr>
          <w:szCs w:val="28"/>
        </w:rPr>
        <w:t xml:space="preserve">начало </w:t>
      </w:r>
      <w:r w:rsidR="007F24E9" w:rsidRPr="00D96AB5">
        <w:rPr>
          <w:szCs w:val="28"/>
        </w:rPr>
        <w:t>реализаци</w:t>
      </w:r>
      <w:r w:rsidR="009C5FA9" w:rsidRPr="00D96AB5">
        <w:rPr>
          <w:szCs w:val="28"/>
        </w:rPr>
        <w:t>и</w:t>
      </w:r>
      <w:r w:rsidR="007F24E9" w:rsidRPr="00D96AB5">
        <w:rPr>
          <w:szCs w:val="28"/>
        </w:rPr>
        <w:t xml:space="preserve"> проекта «Инициативное бюджетирование», направленного на привлечение граждан для решения вопросов местного значения. </w:t>
      </w:r>
    </w:p>
    <w:p w:rsidR="00C57ECA" w:rsidRPr="006F4468" w:rsidRDefault="00E90C43" w:rsidP="00063C41">
      <w:pPr>
        <w:tabs>
          <w:tab w:val="left" w:pos="567"/>
          <w:tab w:val="left" w:pos="709"/>
        </w:tabs>
        <w:spacing w:after="4" w:line="240" w:lineRule="auto"/>
        <w:ind w:right="61" w:firstLine="541"/>
        <w:rPr>
          <w:szCs w:val="28"/>
        </w:rPr>
      </w:pPr>
      <w:r w:rsidRPr="00D96AB5">
        <w:rPr>
          <w:szCs w:val="28"/>
        </w:rPr>
        <w:tab/>
      </w:r>
      <w:r w:rsidR="00C57ECA" w:rsidRPr="00D96AB5">
        <w:rPr>
          <w:szCs w:val="28"/>
        </w:rPr>
        <w:t>Реализация проекта «Инициативное бюджетирование»</w:t>
      </w:r>
      <w:r w:rsidR="009C5FA9" w:rsidRPr="00D96AB5">
        <w:rPr>
          <w:szCs w:val="28"/>
        </w:rPr>
        <w:t xml:space="preserve"> предусматривает </w:t>
      </w:r>
      <w:r w:rsidR="00C57ECA" w:rsidRPr="00D96AB5">
        <w:rPr>
          <w:szCs w:val="28"/>
        </w:rPr>
        <w:t xml:space="preserve"> </w:t>
      </w:r>
      <w:r w:rsidR="00C57ECA" w:rsidRPr="006F4468">
        <w:rPr>
          <w:iCs/>
          <w:szCs w:val="28"/>
        </w:rPr>
        <w:t>решение социально</w:t>
      </w:r>
      <w:r w:rsidR="00270631">
        <w:rPr>
          <w:iCs/>
          <w:szCs w:val="28"/>
        </w:rPr>
        <w:t xml:space="preserve"> </w:t>
      </w:r>
      <w:r w:rsidR="00C57ECA" w:rsidRPr="006F4468">
        <w:rPr>
          <w:iCs/>
          <w:szCs w:val="28"/>
        </w:rPr>
        <w:t>значимых проблем локальных территориальных сообще</w:t>
      </w:r>
      <w:proofErr w:type="gramStart"/>
      <w:r w:rsidR="00C57ECA" w:rsidRPr="006F4468">
        <w:rPr>
          <w:iCs/>
          <w:szCs w:val="28"/>
        </w:rPr>
        <w:t>ств с пр</w:t>
      </w:r>
      <w:proofErr w:type="gramEnd"/>
      <w:r w:rsidR="00C57ECA" w:rsidRPr="006F4468">
        <w:rPr>
          <w:iCs/>
          <w:szCs w:val="28"/>
        </w:rPr>
        <w:t>ивлечением населения</w:t>
      </w:r>
      <w:r w:rsidRPr="006F4468">
        <w:rPr>
          <w:iCs/>
          <w:szCs w:val="28"/>
        </w:rPr>
        <w:t>. Предполагается н</w:t>
      </w:r>
      <w:r w:rsidRPr="006F4468">
        <w:rPr>
          <w:szCs w:val="28"/>
        </w:rPr>
        <w:t xml:space="preserve">епосредственное участие граждан в определении и выборе объектов расходования бюджетных средств, а также последующем </w:t>
      </w:r>
      <w:proofErr w:type="gramStart"/>
      <w:r w:rsidRPr="006F4468">
        <w:rPr>
          <w:szCs w:val="28"/>
        </w:rPr>
        <w:t>контроле за</w:t>
      </w:r>
      <w:proofErr w:type="gramEnd"/>
      <w:r w:rsidRPr="006F4468">
        <w:rPr>
          <w:szCs w:val="28"/>
        </w:rPr>
        <w:t xml:space="preserve"> реализацией отобранных проектов.   </w:t>
      </w:r>
    </w:p>
    <w:p w:rsidR="00470138" w:rsidRDefault="00470138" w:rsidP="00470138">
      <w:pPr>
        <w:pStyle w:val="a3"/>
        <w:widowControl w:val="0"/>
        <w:numPr>
          <w:ilvl w:val="0"/>
          <w:numId w:val="15"/>
        </w:numPr>
        <w:tabs>
          <w:tab w:val="left" w:pos="0"/>
          <w:tab w:val="left" w:pos="142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56"/>
        <w:rPr>
          <w:szCs w:val="28"/>
        </w:rPr>
      </w:pPr>
      <w:r>
        <w:t xml:space="preserve">Дальнейшее продолжение работы по </w:t>
      </w:r>
      <w:r w:rsidRPr="00C20722">
        <w:t>повышению</w:t>
      </w:r>
      <w:r>
        <w:t xml:space="preserve"> эффективности предоставления из областного бюджета межбюджетных трансфертов местным бюджетам и их использования органами местного самоуправления Мурманской области, включая внедрение новых механизмов перечисления межбюджетных трансфертов и их контроля, а также разграничение полномочий и доходных источников между муниципальными районами и сельскими поселениями.</w:t>
      </w:r>
      <w:r w:rsidR="00880677" w:rsidRPr="00470138">
        <w:rPr>
          <w:szCs w:val="28"/>
        </w:rPr>
        <w:t xml:space="preserve"> </w:t>
      </w:r>
    </w:p>
    <w:p w:rsidR="008C694A" w:rsidRPr="006F4468" w:rsidRDefault="008C694A" w:rsidP="00990D11">
      <w:pPr>
        <w:spacing w:after="4" w:line="240" w:lineRule="auto"/>
        <w:ind w:left="-15" w:right="61"/>
        <w:rPr>
          <w:szCs w:val="28"/>
        </w:rPr>
      </w:pPr>
      <w:r w:rsidRPr="006F4468">
        <w:rPr>
          <w:szCs w:val="28"/>
        </w:rPr>
        <w:lastRenderedPageBreak/>
        <w:t>В связи с разработкой и утверждением бюджетного прогноза до 2035 года будет решен вопрос неопределенности параметров расходов на долгосрочную перспективу, что позволит определить приоритеты в распределении бюджетных ассигнований, создать стимулы по выявлению и использованию резервов для перераспределения расходов.</w:t>
      </w:r>
    </w:p>
    <w:p w:rsidR="008C694A" w:rsidRPr="006F4468" w:rsidRDefault="008C694A" w:rsidP="00990D11">
      <w:pPr>
        <w:spacing w:after="4" w:line="240" w:lineRule="auto"/>
        <w:ind w:left="-15" w:right="61"/>
        <w:rPr>
          <w:szCs w:val="28"/>
        </w:rPr>
      </w:pPr>
    </w:p>
    <w:p w:rsidR="00DF2325" w:rsidRPr="00D96AB5" w:rsidRDefault="00AD263C" w:rsidP="00DF2325">
      <w:pPr>
        <w:spacing w:after="0" w:line="240" w:lineRule="auto"/>
        <w:ind w:left="-5" w:right="0" w:firstLine="5"/>
        <w:jc w:val="center"/>
        <w:rPr>
          <w:rFonts w:eastAsia="Cambria"/>
          <w:b/>
          <w:szCs w:val="28"/>
        </w:rPr>
      </w:pPr>
      <w:r w:rsidRPr="006F4468">
        <w:rPr>
          <w:rFonts w:eastAsia="Cambria"/>
          <w:b/>
          <w:szCs w:val="28"/>
        </w:rPr>
        <w:t>2. Основные положения</w:t>
      </w:r>
      <w:r w:rsidRPr="00D96AB5">
        <w:rPr>
          <w:rFonts w:eastAsia="Cambria"/>
          <w:b/>
          <w:szCs w:val="28"/>
        </w:rPr>
        <w:t xml:space="preserve">, принятые за основу при формировании </w:t>
      </w:r>
    </w:p>
    <w:p w:rsidR="00AD263C" w:rsidRPr="00D96AB5" w:rsidRDefault="00AD263C" w:rsidP="00DF2325">
      <w:pPr>
        <w:spacing w:after="0" w:line="240" w:lineRule="auto"/>
        <w:ind w:left="-5" w:right="0" w:firstLine="5"/>
        <w:jc w:val="center"/>
        <w:rPr>
          <w:rFonts w:eastAsia="Cambria"/>
          <w:b/>
          <w:szCs w:val="28"/>
        </w:rPr>
      </w:pPr>
      <w:r w:rsidRPr="00D96AB5">
        <w:rPr>
          <w:rFonts w:eastAsia="Cambria"/>
          <w:b/>
          <w:szCs w:val="28"/>
        </w:rPr>
        <w:t>прогноза доходов областного бюджета на 201</w:t>
      </w:r>
      <w:r w:rsidR="00EB1378" w:rsidRPr="00D96AB5">
        <w:rPr>
          <w:rFonts w:eastAsia="Cambria"/>
          <w:b/>
          <w:szCs w:val="28"/>
        </w:rPr>
        <w:t>7</w:t>
      </w:r>
      <w:r w:rsidRPr="00D96AB5">
        <w:rPr>
          <w:rFonts w:eastAsia="Cambria"/>
          <w:b/>
          <w:szCs w:val="28"/>
        </w:rPr>
        <w:t xml:space="preserve"> - 201</w:t>
      </w:r>
      <w:r w:rsidR="00EB1378" w:rsidRPr="00D96AB5">
        <w:rPr>
          <w:rFonts w:eastAsia="Cambria"/>
          <w:b/>
          <w:szCs w:val="28"/>
        </w:rPr>
        <w:t>9</w:t>
      </w:r>
      <w:r w:rsidRPr="00D96AB5">
        <w:rPr>
          <w:rFonts w:eastAsia="Cambria"/>
          <w:b/>
          <w:szCs w:val="28"/>
        </w:rPr>
        <w:t xml:space="preserve"> годы</w:t>
      </w:r>
    </w:p>
    <w:p w:rsidR="00AD263C" w:rsidRPr="00D96AB5" w:rsidRDefault="00AD263C" w:rsidP="00AD263C">
      <w:pPr>
        <w:spacing w:after="25" w:line="240" w:lineRule="auto"/>
        <w:ind w:left="566" w:right="0" w:firstLine="0"/>
        <w:jc w:val="left"/>
        <w:rPr>
          <w:szCs w:val="28"/>
        </w:rPr>
      </w:pPr>
      <w:r w:rsidRPr="00D96AB5">
        <w:rPr>
          <w:szCs w:val="28"/>
        </w:rPr>
        <w:t xml:space="preserve"> </w:t>
      </w:r>
    </w:p>
    <w:p w:rsidR="00C10947" w:rsidRPr="00A238E4" w:rsidRDefault="00C10947" w:rsidP="00E001A0">
      <w:pPr>
        <w:autoSpaceDE w:val="0"/>
        <w:autoSpaceDN w:val="0"/>
        <w:adjustRightInd w:val="0"/>
        <w:spacing w:after="0" w:line="240" w:lineRule="auto"/>
        <w:ind w:right="0" w:firstLine="540"/>
        <w:rPr>
          <w:szCs w:val="28"/>
        </w:rPr>
      </w:pPr>
      <w:r w:rsidRPr="00A238E4">
        <w:rPr>
          <w:szCs w:val="28"/>
        </w:rPr>
        <w:t>Прогноз доходов областного бюджета на 2017-2019 годы основан на «базовом» варианте сценарных условий</w:t>
      </w:r>
      <w:r w:rsidR="00E001A0" w:rsidRPr="00A238E4">
        <w:rPr>
          <w:szCs w:val="28"/>
        </w:rPr>
        <w:t xml:space="preserve"> </w:t>
      </w:r>
      <w:r w:rsidRPr="00A238E4">
        <w:rPr>
          <w:szCs w:val="28"/>
        </w:rPr>
        <w:t>и основных параметров среднесрочного прогноза Российской Федерации, включающих предельные уровни цен (тарифов) на услуги компаний инфраструктурного сектора на среднесрочный период, и прогноза социально-экономического развития Мурманской области на 2017 год и плановый период 2018 и 2019 годов.</w:t>
      </w:r>
    </w:p>
    <w:p w:rsidR="00AD263C" w:rsidRPr="00D96AB5" w:rsidRDefault="00AD263C" w:rsidP="00267327">
      <w:pPr>
        <w:spacing w:line="240" w:lineRule="auto"/>
        <w:ind w:left="-15" w:right="63"/>
        <w:rPr>
          <w:szCs w:val="28"/>
        </w:rPr>
      </w:pPr>
      <w:r w:rsidRPr="00A238E4">
        <w:rPr>
          <w:szCs w:val="28"/>
        </w:rPr>
        <w:t>Прогноз доходов сформирован с учетом изменений в налоговом законодательстве Российской Федерации</w:t>
      </w:r>
      <w:r w:rsidRPr="00D96AB5">
        <w:rPr>
          <w:szCs w:val="28"/>
        </w:rPr>
        <w:t xml:space="preserve">. </w:t>
      </w:r>
    </w:p>
    <w:p w:rsidR="00AD263C" w:rsidRPr="00D96AB5" w:rsidRDefault="00B03201" w:rsidP="00267327">
      <w:pPr>
        <w:spacing w:after="26" w:line="240" w:lineRule="auto"/>
        <w:ind w:left="-15" w:right="63"/>
        <w:rPr>
          <w:b/>
          <w:szCs w:val="28"/>
        </w:rPr>
      </w:pPr>
      <w:r>
        <w:rPr>
          <w:szCs w:val="28"/>
        </w:rPr>
        <w:t>П</w:t>
      </w:r>
      <w:r w:rsidR="00AD263C" w:rsidRPr="00D96AB5">
        <w:rPr>
          <w:szCs w:val="28"/>
        </w:rPr>
        <w:t>ри формировании прогноза доходов областного бюджета были учтены:</w:t>
      </w:r>
      <w:r w:rsidR="00AD263C" w:rsidRPr="00D96AB5">
        <w:rPr>
          <w:b/>
          <w:szCs w:val="28"/>
        </w:rPr>
        <w:t xml:space="preserve"> </w:t>
      </w:r>
    </w:p>
    <w:p w:rsidR="00AD263C" w:rsidRPr="00D96AB5" w:rsidRDefault="00AD263C" w:rsidP="00267327">
      <w:pPr>
        <w:spacing w:after="26" w:line="240" w:lineRule="auto"/>
        <w:ind w:left="-15" w:right="63"/>
        <w:rPr>
          <w:b/>
          <w:szCs w:val="28"/>
        </w:rPr>
      </w:pPr>
      <w:r w:rsidRPr="00D96AB5">
        <w:rPr>
          <w:szCs w:val="28"/>
        </w:rPr>
        <w:t>индексы</w:t>
      </w:r>
      <w:r w:rsidR="00C37151" w:rsidRPr="00D96AB5">
        <w:rPr>
          <w:szCs w:val="28"/>
        </w:rPr>
        <w:t>-</w:t>
      </w:r>
      <w:r w:rsidRPr="00D96AB5">
        <w:rPr>
          <w:szCs w:val="28"/>
        </w:rPr>
        <w:t>дефляторы на продукцию крупнейших предприятий региона;</w:t>
      </w:r>
    </w:p>
    <w:p w:rsidR="006E3127" w:rsidRPr="00D96AB5" w:rsidRDefault="006E3127" w:rsidP="00267327">
      <w:pPr>
        <w:pStyle w:val="ConsPlusNormal"/>
        <w:ind w:firstLine="556"/>
        <w:jc w:val="both"/>
        <w:rPr>
          <w:rFonts w:eastAsia="Calibri"/>
          <w:lang w:eastAsia="en-US"/>
        </w:rPr>
      </w:pPr>
      <w:r w:rsidRPr="00D96AB5">
        <w:rPr>
          <w:rFonts w:eastAsia="Calibri"/>
          <w:lang w:eastAsia="en-US"/>
        </w:rPr>
        <w:t>индексация ставок акцизов на дизельное топливо, моторные масла</w:t>
      </w:r>
      <w:r w:rsidRPr="00D96AB5">
        <w:t xml:space="preserve"> для дизельных и (или) карбюраторных (инжекторных) двигателей, автомобильный бензин и прямогонный бензин:</w:t>
      </w:r>
    </w:p>
    <w:p w:rsidR="006E3127" w:rsidRPr="00423590" w:rsidRDefault="006E3127" w:rsidP="006E3127">
      <w:pPr>
        <w:pStyle w:val="a3"/>
        <w:numPr>
          <w:ilvl w:val="0"/>
          <w:numId w:val="13"/>
        </w:numPr>
        <w:tabs>
          <w:tab w:val="left" w:pos="1134"/>
        </w:tabs>
        <w:spacing w:after="26" w:line="240" w:lineRule="auto"/>
        <w:ind w:left="0" w:right="63" w:firstLine="851"/>
        <w:rPr>
          <w:rFonts w:eastAsia="Calibri"/>
          <w:color w:val="auto"/>
          <w:szCs w:val="28"/>
          <w:lang w:eastAsia="en-US"/>
        </w:rPr>
      </w:pPr>
      <w:r w:rsidRPr="00D96AB5">
        <w:rPr>
          <w:rFonts w:eastAsia="Calibri"/>
          <w:color w:val="auto"/>
          <w:szCs w:val="28"/>
          <w:lang w:eastAsia="en-US"/>
        </w:rPr>
        <w:t xml:space="preserve">на 2017 год с учетом положений статьи 193 Налогового кодекса </w:t>
      </w:r>
      <w:r w:rsidRPr="00423590">
        <w:rPr>
          <w:rFonts w:eastAsia="Calibri"/>
          <w:color w:val="auto"/>
          <w:szCs w:val="28"/>
          <w:lang w:eastAsia="en-US"/>
        </w:rPr>
        <w:t>Российской Федерации;</w:t>
      </w:r>
    </w:p>
    <w:p w:rsidR="006E3127" w:rsidRPr="00423590" w:rsidRDefault="006E3127" w:rsidP="006E3127">
      <w:pPr>
        <w:pStyle w:val="a3"/>
        <w:numPr>
          <w:ilvl w:val="0"/>
          <w:numId w:val="13"/>
        </w:numPr>
        <w:tabs>
          <w:tab w:val="left" w:pos="1134"/>
        </w:tabs>
        <w:spacing w:after="26" w:line="240" w:lineRule="auto"/>
        <w:ind w:left="0" w:right="63" w:firstLine="851"/>
        <w:rPr>
          <w:rFonts w:eastAsia="Calibri"/>
          <w:color w:val="auto"/>
          <w:szCs w:val="28"/>
          <w:lang w:eastAsia="en-US"/>
        </w:rPr>
      </w:pPr>
      <w:r w:rsidRPr="00423590">
        <w:rPr>
          <w:rFonts w:eastAsia="Calibri"/>
          <w:color w:val="auto"/>
          <w:szCs w:val="28"/>
          <w:lang w:eastAsia="en-US"/>
        </w:rPr>
        <w:t>на 2018 и 2019 года на индекс промышленного производства, представленный в Основных параметрах прогноза социально-экономического развития Российской Федерации на 2017 год и на плановый период 2018 - 2019 годов;</w:t>
      </w:r>
    </w:p>
    <w:p w:rsidR="006E3127" w:rsidRPr="00D96AB5" w:rsidRDefault="006E3127" w:rsidP="006E3127">
      <w:pPr>
        <w:spacing w:after="26" w:line="240" w:lineRule="auto"/>
        <w:ind w:left="-15" w:right="63"/>
        <w:rPr>
          <w:rFonts w:eastAsia="Calibri"/>
          <w:color w:val="auto"/>
          <w:szCs w:val="28"/>
          <w:lang w:eastAsia="en-US"/>
        </w:rPr>
      </w:pPr>
      <w:r w:rsidRPr="00D96AB5">
        <w:rPr>
          <w:rFonts w:eastAsia="Calibri"/>
          <w:color w:val="auto"/>
          <w:szCs w:val="28"/>
          <w:lang w:eastAsia="en-US"/>
        </w:rPr>
        <w:t xml:space="preserve">отмена региональной льготы по налогу на имущество организаций: </w:t>
      </w:r>
    </w:p>
    <w:p w:rsidR="006E3127" w:rsidRPr="00EF32E8" w:rsidRDefault="006E3127" w:rsidP="006E3127">
      <w:pPr>
        <w:pStyle w:val="ConsPlusNormal"/>
        <w:numPr>
          <w:ilvl w:val="0"/>
          <w:numId w:val="14"/>
        </w:numPr>
        <w:tabs>
          <w:tab w:val="left" w:pos="1134"/>
        </w:tabs>
        <w:ind w:left="0" w:firstLine="900"/>
        <w:jc w:val="both"/>
        <w:rPr>
          <w:rFonts w:eastAsia="Calibri"/>
          <w:lang w:eastAsia="en-US"/>
        </w:rPr>
      </w:pPr>
      <w:r w:rsidRPr="00D96AB5">
        <w:rPr>
          <w:rFonts w:eastAsia="Calibri"/>
          <w:lang w:eastAsia="en-US"/>
        </w:rPr>
        <w:t xml:space="preserve">с 1 января 2017 года </w:t>
      </w:r>
      <w:r w:rsidR="00835A39">
        <w:rPr>
          <w:rFonts w:eastAsia="Calibri"/>
          <w:lang w:eastAsia="en-US"/>
        </w:rPr>
        <w:t>-</w:t>
      </w:r>
      <w:r w:rsidRPr="00D96AB5">
        <w:rPr>
          <w:rFonts w:eastAsia="Calibri"/>
          <w:lang w:eastAsia="en-US"/>
        </w:rPr>
        <w:t xml:space="preserve"> для областных бюджетных и автономных </w:t>
      </w:r>
      <w:r w:rsidRPr="00EF32E8">
        <w:rPr>
          <w:rFonts w:eastAsia="Calibri"/>
          <w:lang w:eastAsia="en-US"/>
        </w:rPr>
        <w:t>учреждений</w:t>
      </w:r>
      <w:r w:rsidRPr="00EF32E8">
        <w:t xml:space="preserve"> в отношении имущества, собственником которого является Мурманская область</w:t>
      </w:r>
      <w:r w:rsidRPr="00EF32E8">
        <w:rPr>
          <w:rFonts w:eastAsia="Calibri"/>
          <w:lang w:eastAsia="en-US"/>
        </w:rPr>
        <w:t>;</w:t>
      </w:r>
    </w:p>
    <w:p w:rsidR="00727011" w:rsidRPr="00EF32E8" w:rsidRDefault="00727011" w:rsidP="00727011">
      <w:pPr>
        <w:pStyle w:val="ConsPlusNormal"/>
        <w:numPr>
          <w:ilvl w:val="0"/>
          <w:numId w:val="14"/>
        </w:numPr>
        <w:tabs>
          <w:tab w:val="left" w:pos="1134"/>
        </w:tabs>
        <w:ind w:left="0" w:firstLine="900"/>
        <w:jc w:val="both"/>
        <w:rPr>
          <w:rFonts w:eastAsia="Calibri"/>
          <w:lang w:eastAsia="en-US"/>
        </w:rPr>
      </w:pPr>
      <w:r w:rsidRPr="00EF32E8">
        <w:rPr>
          <w:rFonts w:eastAsia="Calibri"/>
          <w:lang w:eastAsia="en-US"/>
        </w:rPr>
        <w:t xml:space="preserve">с 1 января 2018 года – для </w:t>
      </w:r>
      <w:r w:rsidRPr="00EF32E8">
        <w:t>бюджетных, автономных и казенных учреждений в отношении имущества, собственником которого являются муниципальные образования Мурманской области;</w:t>
      </w:r>
    </w:p>
    <w:p w:rsidR="00AD263C" w:rsidRPr="00D96AB5" w:rsidRDefault="00AD263C" w:rsidP="00AD263C">
      <w:pPr>
        <w:spacing w:after="26" w:line="240" w:lineRule="auto"/>
        <w:ind w:left="-15" w:right="63"/>
        <w:rPr>
          <w:rFonts w:eastAsia="Calibri"/>
          <w:color w:val="auto"/>
          <w:szCs w:val="28"/>
          <w:lang w:eastAsia="en-US"/>
        </w:rPr>
      </w:pPr>
      <w:r w:rsidRPr="00EF32E8">
        <w:rPr>
          <w:rFonts w:eastAsia="Calibri"/>
          <w:color w:val="auto"/>
          <w:szCs w:val="28"/>
          <w:lang w:eastAsia="en-US"/>
        </w:rPr>
        <w:t>предоставление налоговых преференций</w:t>
      </w:r>
      <w:r w:rsidRPr="00D96AB5">
        <w:rPr>
          <w:rFonts w:eastAsia="Calibri"/>
          <w:color w:val="auto"/>
          <w:szCs w:val="28"/>
          <w:lang w:eastAsia="en-US"/>
        </w:rPr>
        <w:t xml:space="preserve"> инвестиционным проектам, реализуемым на территории Мурманской области.</w:t>
      </w:r>
    </w:p>
    <w:p w:rsidR="00A668D4" w:rsidRDefault="00A668D4" w:rsidP="00DF2325">
      <w:pPr>
        <w:spacing w:after="0" w:line="240" w:lineRule="auto"/>
        <w:ind w:left="-5" w:right="0" w:firstLine="5"/>
        <w:jc w:val="center"/>
        <w:rPr>
          <w:rFonts w:eastAsia="Cambria"/>
          <w:b/>
          <w:szCs w:val="28"/>
        </w:rPr>
      </w:pPr>
    </w:p>
    <w:p w:rsidR="00DF2325" w:rsidRPr="00D96AB5" w:rsidRDefault="00B924D3" w:rsidP="00DF2325">
      <w:pPr>
        <w:spacing w:after="0" w:line="240" w:lineRule="auto"/>
        <w:ind w:left="-5" w:right="0" w:firstLine="5"/>
        <w:jc w:val="center"/>
        <w:rPr>
          <w:rFonts w:eastAsia="Cambria"/>
          <w:b/>
          <w:szCs w:val="28"/>
        </w:rPr>
      </w:pPr>
      <w:r w:rsidRPr="00D96AB5">
        <w:rPr>
          <w:rFonts w:eastAsia="Cambria"/>
          <w:b/>
          <w:szCs w:val="28"/>
        </w:rPr>
        <w:t>3</w:t>
      </w:r>
      <w:r w:rsidR="00D92A22" w:rsidRPr="00D96AB5">
        <w:rPr>
          <w:rFonts w:eastAsia="Cambria"/>
          <w:b/>
          <w:szCs w:val="28"/>
        </w:rPr>
        <w:t xml:space="preserve">. Основные подходы к формированию расходов </w:t>
      </w:r>
    </w:p>
    <w:p w:rsidR="0040159A" w:rsidRPr="00D96AB5" w:rsidRDefault="00B924D3" w:rsidP="00DF2325">
      <w:pPr>
        <w:spacing w:after="0" w:line="240" w:lineRule="auto"/>
        <w:ind w:left="-5" w:right="0" w:firstLine="5"/>
        <w:jc w:val="center"/>
        <w:rPr>
          <w:rFonts w:eastAsia="Cambria"/>
          <w:b/>
          <w:szCs w:val="28"/>
        </w:rPr>
      </w:pPr>
      <w:r w:rsidRPr="00D96AB5">
        <w:rPr>
          <w:rFonts w:eastAsia="Cambria"/>
          <w:b/>
          <w:szCs w:val="28"/>
        </w:rPr>
        <w:t>областного бюджета на 201</w:t>
      </w:r>
      <w:r w:rsidR="00EB1378" w:rsidRPr="00D96AB5">
        <w:rPr>
          <w:rFonts w:eastAsia="Cambria"/>
          <w:b/>
          <w:szCs w:val="28"/>
        </w:rPr>
        <w:t>7</w:t>
      </w:r>
      <w:r w:rsidRPr="00D96AB5">
        <w:rPr>
          <w:rFonts w:eastAsia="Cambria"/>
          <w:b/>
          <w:szCs w:val="28"/>
        </w:rPr>
        <w:t xml:space="preserve"> - 201</w:t>
      </w:r>
      <w:r w:rsidR="00EB1378" w:rsidRPr="00D96AB5">
        <w:rPr>
          <w:rFonts w:eastAsia="Cambria"/>
          <w:b/>
          <w:szCs w:val="28"/>
        </w:rPr>
        <w:t>9</w:t>
      </w:r>
      <w:r w:rsidRPr="00D96AB5">
        <w:rPr>
          <w:rFonts w:eastAsia="Cambria"/>
          <w:b/>
          <w:szCs w:val="28"/>
        </w:rPr>
        <w:t xml:space="preserve"> годы  </w:t>
      </w:r>
    </w:p>
    <w:p w:rsidR="0083226A" w:rsidRPr="00D96AB5" w:rsidRDefault="0083226A" w:rsidP="0083226A">
      <w:pPr>
        <w:spacing w:line="240" w:lineRule="auto"/>
        <w:ind w:left="-15" w:right="63"/>
        <w:rPr>
          <w:szCs w:val="28"/>
        </w:rPr>
      </w:pPr>
    </w:p>
    <w:p w:rsidR="00267327" w:rsidRPr="008D34A7" w:rsidRDefault="00267327" w:rsidP="00267327">
      <w:pPr>
        <w:spacing w:after="44" w:line="240" w:lineRule="auto"/>
        <w:ind w:left="-15" w:right="63"/>
        <w:rPr>
          <w:szCs w:val="28"/>
        </w:rPr>
      </w:pPr>
      <w:proofErr w:type="gramStart"/>
      <w:r w:rsidRPr="008D34A7">
        <w:rPr>
          <w:szCs w:val="28"/>
        </w:rPr>
        <w:t xml:space="preserve">Исходя из вышеназванных условий бюджетная политика Мурманской области на 2017-2019 годы в части расходов направлена на сохранение </w:t>
      </w:r>
      <w:r w:rsidRPr="008D34A7">
        <w:rPr>
          <w:szCs w:val="28"/>
        </w:rPr>
        <w:lastRenderedPageBreak/>
        <w:t>определенных ранее приоритетов и достижение ранее поставленных целей, а также  на реализацию приоритетных проектов и программ по основным направлениям стратегического развития Р</w:t>
      </w:r>
      <w:r w:rsidR="000C7DE2" w:rsidRPr="008D34A7">
        <w:rPr>
          <w:szCs w:val="28"/>
        </w:rPr>
        <w:t xml:space="preserve">оссийской </w:t>
      </w:r>
      <w:r w:rsidRPr="008D34A7">
        <w:rPr>
          <w:szCs w:val="28"/>
        </w:rPr>
        <w:t>Ф</w:t>
      </w:r>
      <w:r w:rsidR="000C7DE2" w:rsidRPr="008D34A7">
        <w:rPr>
          <w:szCs w:val="28"/>
        </w:rPr>
        <w:t>едерации</w:t>
      </w:r>
      <w:r w:rsidRPr="008D34A7">
        <w:rPr>
          <w:szCs w:val="28"/>
        </w:rPr>
        <w:t xml:space="preserve"> в субъектах Р</w:t>
      </w:r>
      <w:r w:rsidR="000C7DE2" w:rsidRPr="008D34A7">
        <w:rPr>
          <w:szCs w:val="28"/>
        </w:rPr>
        <w:t xml:space="preserve">оссийской </w:t>
      </w:r>
      <w:r w:rsidRPr="008D34A7">
        <w:rPr>
          <w:szCs w:val="28"/>
        </w:rPr>
        <w:t>Ф</w:t>
      </w:r>
      <w:r w:rsidR="000C7DE2" w:rsidRPr="008D34A7">
        <w:rPr>
          <w:szCs w:val="28"/>
        </w:rPr>
        <w:t>едерации</w:t>
      </w:r>
      <w:r w:rsidRPr="008D34A7">
        <w:rPr>
          <w:szCs w:val="28"/>
        </w:rPr>
        <w:t xml:space="preserve"> и базируется на принципе обеспечения сбалансированности областного бюджета с учетом прогноза социально-экономического развития Мурманской области на</w:t>
      </w:r>
      <w:proofErr w:type="gramEnd"/>
      <w:r w:rsidRPr="008D34A7">
        <w:rPr>
          <w:szCs w:val="28"/>
        </w:rPr>
        <w:t xml:space="preserve"> 2017 год и плановый период 2018 и 2019 годов по «базовому» варианту.</w:t>
      </w:r>
    </w:p>
    <w:p w:rsidR="005464DF" w:rsidRPr="006F4468" w:rsidRDefault="009C5FA9" w:rsidP="005464DF">
      <w:pPr>
        <w:spacing w:after="44" w:line="240" w:lineRule="auto"/>
        <w:ind w:left="-15" w:right="63"/>
        <w:rPr>
          <w:szCs w:val="28"/>
        </w:rPr>
      </w:pPr>
      <w:r w:rsidRPr="008D34A7">
        <w:rPr>
          <w:szCs w:val="28"/>
        </w:rPr>
        <w:t xml:space="preserve">В соответствии с </w:t>
      </w:r>
      <w:r w:rsidR="005464DF" w:rsidRPr="008D34A7">
        <w:rPr>
          <w:szCs w:val="28"/>
        </w:rPr>
        <w:t>бюджетн</w:t>
      </w:r>
      <w:r w:rsidRPr="008D34A7">
        <w:rPr>
          <w:szCs w:val="28"/>
        </w:rPr>
        <w:t>ым</w:t>
      </w:r>
      <w:r w:rsidR="005464DF" w:rsidRPr="008D34A7">
        <w:rPr>
          <w:szCs w:val="28"/>
        </w:rPr>
        <w:t xml:space="preserve"> законодательств</w:t>
      </w:r>
      <w:r w:rsidRPr="008D34A7">
        <w:rPr>
          <w:szCs w:val="28"/>
        </w:rPr>
        <w:t>ом</w:t>
      </w:r>
      <w:r w:rsidR="005464DF" w:rsidRPr="004509EA">
        <w:rPr>
          <w:szCs w:val="28"/>
        </w:rPr>
        <w:t xml:space="preserve"> общий объем расходов</w:t>
      </w:r>
      <w:r w:rsidR="005464DF" w:rsidRPr="006F4468">
        <w:rPr>
          <w:szCs w:val="28"/>
        </w:rPr>
        <w:t xml:space="preserve"> областного бюджета предлагается определить исходя из соблюдения следующих положений:</w:t>
      </w:r>
    </w:p>
    <w:p w:rsidR="006E3127" w:rsidRPr="0034313F" w:rsidRDefault="006E3127" w:rsidP="0034313F">
      <w:pPr>
        <w:pStyle w:val="a3"/>
        <w:numPr>
          <w:ilvl w:val="0"/>
          <w:numId w:val="16"/>
        </w:numPr>
        <w:tabs>
          <w:tab w:val="left" w:pos="851"/>
        </w:tabs>
        <w:spacing w:after="44" w:line="240" w:lineRule="auto"/>
        <w:ind w:left="0" w:right="63" w:firstLine="567"/>
        <w:rPr>
          <w:color w:val="auto"/>
          <w:szCs w:val="28"/>
        </w:rPr>
      </w:pPr>
      <w:r w:rsidRPr="0034313F">
        <w:rPr>
          <w:color w:val="auto"/>
          <w:szCs w:val="28"/>
        </w:rPr>
        <w:t>объем дефицита бюджета не выше 10 процентов от суммы доходов областного бюджета без учета безвозмездных поступлений;</w:t>
      </w:r>
    </w:p>
    <w:p w:rsidR="00A57E97" w:rsidRPr="0034313F" w:rsidRDefault="00A57E97" w:rsidP="0034313F">
      <w:pPr>
        <w:pStyle w:val="a3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8"/>
        </w:rPr>
      </w:pPr>
      <w:r w:rsidRPr="0034313F">
        <w:rPr>
          <w:szCs w:val="28"/>
        </w:rPr>
        <w:t xml:space="preserve">установление и исполнение расходных обязательств в пределах полномочий, отнесенных </w:t>
      </w:r>
      <w:hyperlink r:id="rId10" w:history="1">
        <w:r w:rsidRPr="0034313F">
          <w:rPr>
            <w:szCs w:val="28"/>
          </w:rPr>
          <w:t>Конституцией</w:t>
        </w:r>
      </w:hyperlink>
      <w:r w:rsidRPr="0034313F">
        <w:rPr>
          <w:szCs w:val="28"/>
        </w:rPr>
        <w:t xml:space="preserve"> Российской Федерации и федеральными законами к полномочиям органов государственной власти Мурманской области, и с учетом требований </w:t>
      </w:r>
      <w:hyperlink r:id="rId11" w:history="1">
        <w:r w:rsidRPr="0034313F">
          <w:rPr>
            <w:szCs w:val="28"/>
          </w:rPr>
          <w:t>статьи 130</w:t>
        </w:r>
      </w:hyperlink>
      <w:r w:rsidRPr="0034313F">
        <w:rPr>
          <w:szCs w:val="28"/>
        </w:rPr>
        <w:t xml:space="preserve"> Бюджетного кодекса Российской Федерации;</w:t>
      </w:r>
    </w:p>
    <w:p w:rsidR="001E41D7" w:rsidRPr="0034313F" w:rsidRDefault="001E41D7" w:rsidP="0034313F">
      <w:pPr>
        <w:pStyle w:val="a3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Cs w:val="28"/>
        </w:rPr>
      </w:pPr>
      <w:r w:rsidRPr="0034313F">
        <w:rPr>
          <w:szCs w:val="28"/>
        </w:rPr>
        <w:t xml:space="preserve">ограничение </w:t>
      </w:r>
      <w:proofErr w:type="gramStart"/>
      <w:r w:rsidRPr="0034313F">
        <w:rPr>
          <w:szCs w:val="28"/>
        </w:rPr>
        <w:t xml:space="preserve">увеличения численности работников </w:t>
      </w:r>
      <w:r w:rsidR="00714A48" w:rsidRPr="0034313F">
        <w:rPr>
          <w:szCs w:val="28"/>
        </w:rPr>
        <w:t xml:space="preserve">исполнительных </w:t>
      </w:r>
      <w:r w:rsidRPr="0034313F">
        <w:rPr>
          <w:szCs w:val="28"/>
        </w:rPr>
        <w:t>органов государственной власти Мурманской</w:t>
      </w:r>
      <w:proofErr w:type="gramEnd"/>
      <w:r w:rsidRPr="0034313F">
        <w:rPr>
          <w:szCs w:val="28"/>
        </w:rPr>
        <w:t xml:space="preserve"> области, за исключением случаев увеличения численности работников, связанн</w:t>
      </w:r>
      <w:r w:rsidR="00007470" w:rsidRPr="0034313F">
        <w:rPr>
          <w:szCs w:val="28"/>
        </w:rPr>
        <w:t>ых</w:t>
      </w:r>
      <w:r w:rsidRPr="0034313F">
        <w:rPr>
          <w:szCs w:val="28"/>
        </w:rPr>
        <w:t xml:space="preserve"> с наделением государственных органов Мурманской области новыми полномочиями и (или)  перераспределением полномочий между органами государственной власти </w:t>
      </w:r>
      <w:r w:rsidRPr="0034313F">
        <w:rPr>
          <w:color w:val="auto"/>
          <w:szCs w:val="28"/>
        </w:rPr>
        <w:t>Российской Федерации, Мурманской области и муниципальными образованиями;</w:t>
      </w:r>
    </w:p>
    <w:p w:rsidR="00A57E97" w:rsidRPr="0034313F" w:rsidRDefault="0001347E" w:rsidP="0034313F">
      <w:pPr>
        <w:pStyle w:val="a3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Cs w:val="28"/>
        </w:rPr>
      </w:pPr>
      <w:r w:rsidRPr="0034313F">
        <w:rPr>
          <w:color w:val="auto"/>
          <w:szCs w:val="28"/>
        </w:rPr>
        <w:t>реализация мер социальной поддержки населения региона с применением критериев адресности и нуждаемости получателей, исключение финансирования дополнительных мер социальной поддержки федеральных и региональных льготников</w:t>
      </w:r>
      <w:r w:rsidR="007B428E" w:rsidRPr="0034313F">
        <w:rPr>
          <w:color w:val="auto"/>
          <w:szCs w:val="28"/>
        </w:rPr>
        <w:t>;</w:t>
      </w:r>
    </w:p>
    <w:p w:rsidR="007B428E" w:rsidRPr="00D96AB5" w:rsidRDefault="007B428E" w:rsidP="0034313F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eastAsia="Times New Roman"/>
        </w:rPr>
      </w:pPr>
      <w:r w:rsidRPr="00D96AB5">
        <w:rPr>
          <w:rFonts w:eastAsia="Times New Roman"/>
        </w:rPr>
        <w:t>ввод моратория на приняти</w:t>
      </w:r>
      <w:r w:rsidR="000D2A6C">
        <w:rPr>
          <w:rFonts w:eastAsia="Times New Roman"/>
        </w:rPr>
        <w:t>е</w:t>
      </w:r>
      <w:r w:rsidRPr="00D96AB5">
        <w:rPr>
          <w:rFonts w:eastAsia="Times New Roman"/>
        </w:rPr>
        <w:t xml:space="preserve"> новых мер социальной поддержки, не</w:t>
      </w:r>
      <w:r w:rsidR="00CA77A6" w:rsidRPr="00D96AB5">
        <w:rPr>
          <w:rFonts w:eastAsia="Times New Roman"/>
        </w:rPr>
        <w:t xml:space="preserve"> </w:t>
      </w:r>
      <w:r w:rsidRPr="00D96AB5">
        <w:rPr>
          <w:rFonts w:eastAsia="Times New Roman"/>
        </w:rPr>
        <w:t xml:space="preserve">регламентированных федеральным законодательством.  </w:t>
      </w:r>
    </w:p>
    <w:p w:rsidR="0040159A" w:rsidRPr="00D96AB5" w:rsidRDefault="00D92A22" w:rsidP="00FA24AE">
      <w:pPr>
        <w:spacing w:after="4" w:line="240" w:lineRule="auto"/>
        <w:ind w:left="-15" w:right="61"/>
        <w:rPr>
          <w:szCs w:val="28"/>
        </w:rPr>
      </w:pPr>
      <w:r w:rsidRPr="00D96AB5">
        <w:rPr>
          <w:color w:val="auto"/>
          <w:szCs w:val="28"/>
        </w:rPr>
        <w:t xml:space="preserve">Предельные объемы бюджетных ассигнований </w:t>
      </w:r>
      <w:r w:rsidR="00B924D3" w:rsidRPr="00D96AB5">
        <w:rPr>
          <w:color w:val="auto"/>
          <w:szCs w:val="28"/>
        </w:rPr>
        <w:t>областного</w:t>
      </w:r>
      <w:r w:rsidRPr="00D96AB5">
        <w:rPr>
          <w:color w:val="auto"/>
          <w:szCs w:val="28"/>
        </w:rPr>
        <w:t xml:space="preserve"> бюджета  на реализацию государственных </w:t>
      </w:r>
      <w:r w:rsidRPr="00D96AB5">
        <w:rPr>
          <w:szCs w:val="28"/>
        </w:rPr>
        <w:t>программ и направлений деятельности,  не входящих в государственные программы, на 201</w:t>
      </w:r>
      <w:r w:rsidR="00EB1378" w:rsidRPr="00D96AB5">
        <w:rPr>
          <w:szCs w:val="28"/>
        </w:rPr>
        <w:t>7</w:t>
      </w:r>
      <w:r w:rsidRPr="00D96AB5">
        <w:rPr>
          <w:szCs w:val="28"/>
        </w:rPr>
        <w:t xml:space="preserve"> - 201</w:t>
      </w:r>
      <w:r w:rsidR="00EB1378" w:rsidRPr="00D96AB5">
        <w:rPr>
          <w:szCs w:val="28"/>
        </w:rPr>
        <w:t>9</w:t>
      </w:r>
      <w:r w:rsidRPr="00D96AB5">
        <w:rPr>
          <w:szCs w:val="28"/>
        </w:rPr>
        <w:t xml:space="preserve"> годы сформированы на основе следующих основных подходов: </w:t>
      </w:r>
    </w:p>
    <w:p w:rsidR="0040159A" w:rsidRPr="00D96AB5" w:rsidRDefault="00CA77A6" w:rsidP="00332929">
      <w:pPr>
        <w:tabs>
          <w:tab w:val="left" w:pos="851"/>
          <w:tab w:val="left" w:pos="993"/>
        </w:tabs>
        <w:spacing w:after="0" w:line="240" w:lineRule="auto"/>
        <w:ind w:right="61" w:firstLine="567"/>
        <w:rPr>
          <w:szCs w:val="28"/>
        </w:rPr>
      </w:pPr>
      <w:r w:rsidRPr="00D96AB5">
        <w:rPr>
          <w:szCs w:val="28"/>
        </w:rPr>
        <w:t>1.</w:t>
      </w:r>
      <w:r w:rsidR="006A19D8">
        <w:rPr>
          <w:szCs w:val="28"/>
        </w:rPr>
        <w:t xml:space="preserve"> </w:t>
      </w:r>
      <w:r w:rsidR="00EB1378" w:rsidRPr="00D96AB5">
        <w:rPr>
          <w:szCs w:val="28"/>
        </w:rPr>
        <w:t xml:space="preserve">В качестве «базовых» объемов бюджетных ассигнований  на 2017 - 2019 годы приняты бюджетные ассигнования, утвержденные Законом Мурманской области от 24.12.2015 № 1941-01-ЗМО «Об областном бюджете на 2016 год» </w:t>
      </w:r>
      <w:r w:rsidR="006A19D8">
        <w:rPr>
          <w:szCs w:val="28"/>
        </w:rPr>
        <w:t>(</w:t>
      </w:r>
      <w:r w:rsidR="00EB1378" w:rsidRPr="00D96AB5">
        <w:rPr>
          <w:szCs w:val="28"/>
        </w:rPr>
        <w:t xml:space="preserve">в редакции </w:t>
      </w:r>
      <w:r w:rsidR="006A19D8">
        <w:rPr>
          <w:szCs w:val="28"/>
        </w:rPr>
        <w:t xml:space="preserve">ЗМО </w:t>
      </w:r>
      <w:r w:rsidR="00EB1378" w:rsidRPr="00D96AB5">
        <w:rPr>
          <w:szCs w:val="28"/>
        </w:rPr>
        <w:t>от 23.06.2016 № 2025-01-ЗМО)</w:t>
      </w:r>
      <w:r w:rsidR="006A19D8">
        <w:rPr>
          <w:szCs w:val="28"/>
        </w:rPr>
        <w:t>.</w:t>
      </w:r>
      <w:r w:rsidR="00D92A22" w:rsidRPr="00D96AB5">
        <w:rPr>
          <w:szCs w:val="28"/>
        </w:rPr>
        <w:t xml:space="preserve"> </w:t>
      </w:r>
    </w:p>
    <w:p w:rsidR="0040159A" w:rsidRPr="00D96AB5" w:rsidRDefault="00CA77A6" w:rsidP="00332929">
      <w:pPr>
        <w:tabs>
          <w:tab w:val="left" w:pos="851"/>
          <w:tab w:val="left" w:pos="993"/>
        </w:tabs>
        <w:spacing w:after="0" w:line="240" w:lineRule="auto"/>
        <w:ind w:right="61" w:firstLine="710"/>
        <w:rPr>
          <w:szCs w:val="28"/>
        </w:rPr>
      </w:pPr>
      <w:r w:rsidRPr="00D96AB5">
        <w:rPr>
          <w:szCs w:val="28"/>
        </w:rPr>
        <w:t>2.</w:t>
      </w:r>
      <w:r w:rsidR="00332929">
        <w:rPr>
          <w:szCs w:val="28"/>
        </w:rPr>
        <w:t xml:space="preserve"> </w:t>
      </w:r>
      <w:r w:rsidR="0026326A" w:rsidRPr="00D96AB5">
        <w:rPr>
          <w:szCs w:val="28"/>
        </w:rPr>
        <w:t>«</w:t>
      </w:r>
      <w:r w:rsidR="00EB1378" w:rsidRPr="00D96AB5">
        <w:rPr>
          <w:szCs w:val="28"/>
        </w:rPr>
        <w:t xml:space="preserve">Базовые» объемы бюджетных ассигнований </w:t>
      </w:r>
      <w:r w:rsidR="00332929">
        <w:rPr>
          <w:szCs w:val="28"/>
        </w:rPr>
        <w:t xml:space="preserve">на </w:t>
      </w:r>
      <w:r w:rsidR="00EB1378" w:rsidRPr="00D96AB5">
        <w:rPr>
          <w:szCs w:val="28"/>
        </w:rPr>
        <w:t>2017 - 2019 год</w:t>
      </w:r>
      <w:r w:rsidR="00332929">
        <w:rPr>
          <w:szCs w:val="28"/>
        </w:rPr>
        <w:t>ы</w:t>
      </w:r>
      <w:r w:rsidR="00EB1378" w:rsidRPr="00D96AB5">
        <w:rPr>
          <w:szCs w:val="28"/>
        </w:rPr>
        <w:t xml:space="preserve"> уточнены с учетом:</w:t>
      </w:r>
      <w:r w:rsidR="00D92A22" w:rsidRPr="00D96AB5">
        <w:rPr>
          <w:szCs w:val="28"/>
        </w:rPr>
        <w:t xml:space="preserve"> </w:t>
      </w:r>
    </w:p>
    <w:p w:rsidR="00EB1378" w:rsidRPr="00612274" w:rsidRDefault="00EB1378" w:rsidP="0061227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0" w:firstLine="567"/>
        <w:rPr>
          <w:szCs w:val="28"/>
        </w:rPr>
      </w:pPr>
      <w:r w:rsidRPr="00612274">
        <w:rPr>
          <w:szCs w:val="28"/>
        </w:rPr>
        <w:t>уменьшения объемов бюджетных ассигнований на прекращающ</w:t>
      </w:r>
      <w:r w:rsidR="000016E2" w:rsidRPr="00612274">
        <w:rPr>
          <w:szCs w:val="28"/>
        </w:rPr>
        <w:t>иеся</w:t>
      </w:r>
      <w:r w:rsidRPr="00612274">
        <w:rPr>
          <w:szCs w:val="28"/>
        </w:rPr>
        <w:t xml:space="preserve"> расходны</w:t>
      </w:r>
      <w:r w:rsidR="000016E2" w:rsidRPr="00612274">
        <w:rPr>
          <w:szCs w:val="28"/>
        </w:rPr>
        <w:t>е</w:t>
      </w:r>
      <w:r w:rsidRPr="00612274">
        <w:rPr>
          <w:szCs w:val="28"/>
        </w:rPr>
        <w:t xml:space="preserve"> обязательства ограниченного срока действия, в том числе в связи с уменьшением контингента получателей; </w:t>
      </w:r>
    </w:p>
    <w:p w:rsidR="00EB1378" w:rsidRPr="00612274" w:rsidRDefault="00EB1378" w:rsidP="0061227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0" w:firstLine="567"/>
        <w:rPr>
          <w:szCs w:val="28"/>
        </w:rPr>
      </w:pPr>
      <w:r w:rsidRPr="00612274">
        <w:rPr>
          <w:szCs w:val="28"/>
        </w:rPr>
        <w:lastRenderedPageBreak/>
        <w:t xml:space="preserve">уменьшения объемов бюджетных ассигнований на выделение отдельных видов субсидий муниципальным образованиям из областного бюджета на 3% ежегодно; </w:t>
      </w:r>
    </w:p>
    <w:p w:rsidR="00EB1378" w:rsidRPr="00612274" w:rsidRDefault="00EB1378" w:rsidP="0061227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0" w:firstLine="567"/>
        <w:rPr>
          <w:szCs w:val="28"/>
        </w:rPr>
      </w:pPr>
      <w:proofErr w:type="gramStart"/>
      <w:r w:rsidRPr="00612274">
        <w:rPr>
          <w:szCs w:val="28"/>
        </w:rPr>
        <w:t>увеличения бюджетных ассигнований на оплату труда работников, повышение размера оплаты труда которых осуществляется в соответствии с указами Президента РФ от 0</w:t>
      </w:r>
      <w:r w:rsidR="009A4015" w:rsidRPr="00612274">
        <w:rPr>
          <w:szCs w:val="28"/>
        </w:rPr>
        <w:t>7.05</w:t>
      </w:r>
      <w:r w:rsidRPr="00612274">
        <w:rPr>
          <w:szCs w:val="28"/>
        </w:rPr>
        <w:t>.2012 № 597, от 28.12.2012 № 1688, с учетом допустимого отклонени</w:t>
      </w:r>
      <w:r w:rsidR="007A63ED" w:rsidRPr="00612274">
        <w:rPr>
          <w:szCs w:val="28"/>
        </w:rPr>
        <w:t>я</w:t>
      </w:r>
      <w:r w:rsidRPr="00612274">
        <w:rPr>
          <w:szCs w:val="28"/>
        </w:rPr>
        <w:t xml:space="preserve"> уровня средней заработной платы соответствующей категории работников бюджетной сферы от целевого ориентира по итогам года не более 5% от размера заработной платы;</w:t>
      </w:r>
      <w:proofErr w:type="gramEnd"/>
    </w:p>
    <w:p w:rsidR="00EB1378" w:rsidRPr="00612274" w:rsidRDefault="00EB1378" w:rsidP="0061227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0" w:firstLine="567"/>
        <w:rPr>
          <w:szCs w:val="28"/>
        </w:rPr>
      </w:pPr>
      <w:r w:rsidRPr="00612274">
        <w:rPr>
          <w:szCs w:val="28"/>
        </w:rPr>
        <w:t xml:space="preserve">увеличения бюджетных ассигнований на индексацию расходов на оплату коммунальных услуг с 01.01.2017 </w:t>
      </w:r>
      <w:r w:rsidR="007A63ED" w:rsidRPr="00612274">
        <w:rPr>
          <w:szCs w:val="28"/>
        </w:rPr>
        <w:t xml:space="preserve">– на </w:t>
      </w:r>
      <w:r w:rsidRPr="00612274">
        <w:rPr>
          <w:szCs w:val="28"/>
        </w:rPr>
        <w:t xml:space="preserve">4,4 %, с 01.01.2018 </w:t>
      </w:r>
      <w:r w:rsidR="007A63ED" w:rsidRPr="00612274">
        <w:rPr>
          <w:szCs w:val="28"/>
        </w:rPr>
        <w:t xml:space="preserve">– на </w:t>
      </w:r>
      <w:r w:rsidRPr="00612274">
        <w:rPr>
          <w:szCs w:val="28"/>
        </w:rPr>
        <w:t>4,6%, с 01.01.2019 –</w:t>
      </w:r>
      <w:r w:rsidR="007A63ED" w:rsidRPr="00612274">
        <w:rPr>
          <w:szCs w:val="28"/>
        </w:rPr>
        <w:t xml:space="preserve"> </w:t>
      </w:r>
      <w:proofErr w:type="gramStart"/>
      <w:r w:rsidR="007A63ED" w:rsidRPr="00612274">
        <w:rPr>
          <w:szCs w:val="28"/>
        </w:rPr>
        <w:t>на</w:t>
      </w:r>
      <w:proofErr w:type="gramEnd"/>
      <w:r w:rsidRPr="00612274">
        <w:rPr>
          <w:szCs w:val="28"/>
        </w:rPr>
        <w:t xml:space="preserve"> 4,2%;</w:t>
      </w:r>
    </w:p>
    <w:p w:rsidR="00EB1378" w:rsidRPr="00612274" w:rsidRDefault="00EB1378" w:rsidP="0061227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0" w:firstLine="567"/>
        <w:rPr>
          <w:szCs w:val="28"/>
        </w:rPr>
      </w:pPr>
      <w:proofErr w:type="gramStart"/>
      <w:r w:rsidRPr="00612274">
        <w:rPr>
          <w:szCs w:val="28"/>
        </w:rPr>
        <w:t xml:space="preserve">уточнения объемов бюджетных ассигнований на предоставление гражданам субсидий на оплату жилого помещения и коммунальных услуг, реализацию мер социальной поддержки по оплате коммунальных услуг многодетным семьям,  на субвенцию из областного бюджета бюджетам муниципальных образований на предоставление ежемесячной жилищно-коммунальной выплаты детям-сиротам и детям, оставшимся без попечения родителей, лицам из их числа (с учетом индексации расходов на оплату коммунальных услуг 01.01.2017  </w:t>
      </w:r>
      <w:r w:rsidR="009C262B" w:rsidRPr="00612274">
        <w:rPr>
          <w:szCs w:val="28"/>
        </w:rPr>
        <w:t xml:space="preserve">– на </w:t>
      </w:r>
      <w:r w:rsidRPr="00612274">
        <w:rPr>
          <w:szCs w:val="28"/>
        </w:rPr>
        <w:t>4,4</w:t>
      </w:r>
      <w:proofErr w:type="gramEnd"/>
      <w:r w:rsidRPr="00612274">
        <w:rPr>
          <w:szCs w:val="28"/>
        </w:rPr>
        <w:t xml:space="preserve"> %, с 01.01.2018 </w:t>
      </w:r>
      <w:r w:rsidR="009C262B" w:rsidRPr="00612274">
        <w:rPr>
          <w:szCs w:val="28"/>
        </w:rPr>
        <w:t>–</w:t>
      </w:r>
      <w:r w:rsidRPr="00612274">
        <w:rPr>
          <w:szCs w:val="28"/>
        </w:rPr>
        <w:t xml:space="preserve"> </w:t>
      </w:r>
      <w:r w:rsidR="009C262B" w:rsidRPr="00612274">
        <w:rPr>
          <w:szCs w:val="28"/>
        </w:rPr>
        <w:t xml:space="preserve">на </w:t>
      </w:r>
      <w:r w:rsidRPr="00612274">
        <w:rPr>
          <w:szCs w:val="28"/>
        </w:rPr>
        <w:t>4,6%, с 01.01.2019 –</w:t>
      </w:r>
      <w:r w:rsidR="009C262B" w:rsidRPr="00612274">
        <w:rPr>
          <w:szCs w:val="28"/>
        </w:rPr>
        <w:t xml:space="preserve"> на</w:t>
      </w:r>
      <w:r w:rsidRPr="00612274">
        <w:rPr>
          <w:szCs w:val="28"/>
        </w:rPr>
        <w:t xml:space="preserve"> 4,2%, банковские и почтовые услуги на уровне бюджетных ассигнований 2016 года);</w:t>
      </w:r>
    </w:p>
    <w:p w:rsidR="00EB1378" w:rsidRPr="00612274" w:rsidRDefault="00EB1378" w:rsidP="0061227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0" w:firstLine="567"/>
        <w:rPr>
          <w:szCs w:val="28"/>
        </w:rPr>
      </w:pPr>
      <w:proofErr w:type="gramStart"/>
      <w:r w:rsidRPr="00612274">
        <w:rPr>
          <w:szCs w:val="28"/>
        </w:rPr>
        <w:t xml:space="preserve">уточнения бюджетных ассигнований по расходам на предоставление отдельным категориям граждан мер социальной поддержки по оплате жилого помещения и (или) коммунальных услуг в виде ежемесячной жилищно-коммунальной выплаты исходя из фиксированного размера выплаты, установленного проектом </w:t>
      </w:r>
      <w:r w:rsidR="00CA77A6" w:rsidRPr="00612274">
        <w:rPr>
          <w:szCs w:val="28"/>
        </w:rPr>
        <w:t>з</w:t>
      </w:r>
      <w:r w:rsidRPr="00612274">
        <w:rPr>
          <w:szCs w:val="28"/>
        </w:rPr>
        <w:t>акона Мурманской области «О внесении изменений в Закон Мурманской области от 03.07.2015 № 1883-01-ЗМО» (с учетом индексации расходов с 01.01.2018</w:t>
      </w:r>
      <w:r w:rsidR="000B5DB7" w:rsidRPr="00612274">
        <w:rPr>
          <w:szCs w:val="28"/>
        </w:rPr>
        <w:t xml:space="preserve"> – на</w:t>
      </w:r>
      <w:r w:rsidRPr="00612274">
        <w:rPr>
          <w:szCs w:val="28"/>
        </w:rPr>
        <w:t xml:space="preserve"> 4,6%, с 01.01.2019 –</w:t>
      </w:r>
      <w:r w:rsidR="000B5DB7" w:rsidRPr="00612274">
        <w:rPr>
          <w:szCs w:val="28"/>
        </w:rPr>
        <w:t xml:space="preserve"> на</w:t>
      </w:r>
      <w:r w:rsidRPr="00612274">
        <w:rPr>
          <w:szCs w:val="28"/>
        </w:rPr>
        <w:t xml:space="preserve"> 4,2%);</w:t>
      </w:r>
      <w:proofErr w:type="gramEnd"/>
    </w:p>
    <w:p w:rsidR="00081E7F" w:rsidRPr="00612274" w:rsidRDefault="00081E7F" w:rsidP="0061227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0" w:firstLine="567"/>
        <w:rPr>
          <w:szCs w:val="28"/>
        </w:rPr>
      </w:pPr>
      <w:r w:rsidRPr="00612274">
        <w:rPr>
          <w:szCs w:val="28"/>
        </w:rPr>
        <w:t xml:space="preserve">уточнения бюджетных ассигнований на уплату налога на имущество </w:t>
      </w:r>
      <w:r w:rsidRPr="00612274">
        <w:rPr>
          <w:rFonts w:eastAsia="Calibri"/>
          <w:lang w:eastAsia="en-US"/>
        </w:rPr>
        <w:t>для государственных бюджетных и автономных учреждений</w:t>
      </w:r>
      <w:r w:rsidRPr="006F4468">
        <w:t xml:space="preserve"> в отношении имущества, собственником которого является Мурманская область, в связи с отменой льгот по </w:t>
      </w:r>
      <w:r w:rsidRPr="00612274">
        <w:rPr>
          <w:szCs w:val="28"/>
        </w:rPr>
        <w:t>налогу на имущество и земельному налогу</w:t>
      </w:r>
      <w:r w:rsidR="00D448A4" w:rsidRPr="00612274">
        <w:rPr>
          <w:szCs w:val="28"/>
        </w:rPr>
        <w:t xml:space="preserve"> и</w:t>
      </w:r>
      <w:r w:rsidRPr="00612274">
        <w:rPr>
          <w:szCs w:val="28"/>
        </w:rPr>
        <w:t xml:space="preserve"> увеличение</w:t>
      </w:r>
      <w:r w:rsidR="00AF02FE" w:rsidRPr="00612274">
        <w:rPr>
          <w:szCs w:val="28"/>
        </w:rPr>
        <w:t>м</w:t>
      </w:r>
      <w:r w:rsidRPr="00612274">
        <w:rPr>
          <w:szCs w:val="28"/>
        </w:rPr>
        <w:t xml:space="preserve"> кадастровой стоимости земельных участков;</w:t>
      </w:r>
    </w:p>
    <w:p w:rsidR="00EB1378" w:rsidRPr="00612274" w:rsidRDefault="00EB1378" w:rsidP="0061227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right="0" w:firstLine="567"/>
        <w:rPr>
          <w:szCs w:val="28"/>
        </w:rPr>
      </w:pPr>
      <w:r w:rsidRPr="00612274">
        <w:rPr>
          <w:szCs w:val="28"/>
        </w:rPr>
        <w:t>уточнения бюджетных ассигнований по расходам на государственную поддержку сельскохозяйственных товаропроизводителей с учетом прогнозной оценки исполнения мероприятий за 2016 год (2018 и 2019 годы – на уровне 2017 года);</w:t>
      </w:r>
    </w:p>
    <w:p w:rsidR="00922035" w:rsidRPr="00612274" w:rsidRDefault="00922035" w:rsidP="00612274">
      <w:pPr>
        <w:pStyle w:val="a3"/>
        <w:numPr>
          <w:ilvl w:val="0"/>
          <w:numId w:val="18"/>
        </w:numPr>
        <w:tabs>
          <w:tab w:val="left" w:pos="993"/>
        </w:tabs>
        <w:spacing w:after="4" w:line="240" w:lineRule="auto"/>
        <w:ind w:left="0" w:right="61" w:firstLine="567"/>
        <w:rPr>
          <w:szCs w:val="28"/>
        </w:rPr>
      </w:pPr>
      <w:r w:rsidRPr="00612274">
        <w:rPr>
          <w:szCs w:val="28"/>
        </w:rPr>
        <w:t>объем</w:t>
      </w:r>
      <w:r w:rsidR="009F6A46" w:rsidRPr="00612274">
        <w:rPr>
          <w:szCs w:val="28"/>
        </w:rPr>
        <w:t>а</w:t>
      </w:r>
      <w:r w:rsidRPr="00612274">
        <w:rPr>
          <w:szCs w:val="28"/>
        </w:rPr>
        <w:t xml:space="preserve"> бюджетных инвестиций в объекты капитально</w:t>
      </w:r>
      <w:r w:rsidR="009F6A46" w:rsidRPr="00612274">
        <w:rPr>
          <w:szCs w:val="28"/>
        </w:rPr>
        <w:t xml:space="preserve">го строительства с приоритетом </w:t>
      </w:r>
      <w:r w:rsidRPr="00612274">
        <w:rPr>
          <w:szCs w:val="28"/>
        </w:rPr>
        <w:t>необходимост</w:t>
      </w:r>
      <w:r w:rsidR="009F6A46" w:rsidRPr="00612274">
        <w:rPr>
          <w:szCs w:val="28"/>
        </w:rPr>
        <w:t>и</w:t>
      </w:r>
      <w:r w:rsidRPr="00612274">
        <w:rPr>
          <w:szCs w:val="28"/>
        </w:rPr>
        <w:t xml:space="preserve"> завершения ранее начатых проектов.</w:t>
      </w:r>
    </w:p>
    <w:p w:rsidR="00870111" w:rsidRPr="006F4468" w:rsidRDefault="00CA77A6" w:rsidP="00EB1378">
      <w:pPr>
        <w:spacing w:after="0" w:line="240" w:lineRule="auto"/>
        <w:ind w:left="-17" w:firstLine="584"/>
        <w:rPr>
          <w:szCs w:val="28"/>
        </w:rPr>
      </w:pPr>
      <w:r w:rsidRPr="006F4468">
        <w:rPr>
          <w:szCs w:val="28"/>
        </w:rPr>
        <w:t>3.</w:t>
      </w:r>
      <w:r w:rsidR="000D2A6C" w:rsidRPr="006F4468">
        <w:rPr>
          <w:szCs w:val="28"/>
        </w:rPr>
        <w:t xml:space="preserve"> </w:t>
      </w:r>
      <w:r w:rsidRPr="006F4468">
        <w:rPr>
          <w:szCs w:val="28"/>
        </w:rPr>
        <w:t>П</w:t>
      </w:r>
      <w:r w:rsidR="00870111" w:rsidRPr="006F4468">
        <w:rPr>
          <w:szCs w:val="28"/>
        </w:rPr>
        <w:t>одготовка проекта областного бюджета на 201</w:t>
      </w:r>
      <w:r w:rsidR="00E87B6F" w:rsidRPr="006F4468">
        <w:rPr>
          <w:szCs w:val="28"/>
        </w:rPr>
        <w:t>7</w:t>
      </w:r>
      <w:r w:rsidR="00870111" w:rsidRPr="006F4468">
        <w:rPr>
          <w:szCs w:val="28"/>
        </w:rPr>
        <w:t xml:space="preserve"> - 201</w:t>
      </w:r>
      <w:r w:rsidR="00E87B6F" w:rsidRPr="006F4468">
        <w:rPr>
          <w:szCs w:val="28"/>
        </w:rPr>
        <w:t>9</w:t>
      </w:r>
      <w:r w:rsidR="00870111" w:rsidRPr="006F4468">
        <w:rPr>
          <w:szCs w:val="28"/>
        </w:rPr>
        <w:t xml:space="preserve"> годы осуществля</w:t>
      </w:r>
      <w:r w:rsidR="00A50D19" w:rsidRPr="006F4468">
        <w:rPr>
          <w:szCs w:val="28"/>
        </w:rPr>
        <w:t>е</w:t>
      </w:r>
      <w:r w:rsidR="00870111" w:rsidRPr="006F4468">
        <w:rPr>
          <w:szCs w:val="28"/>
        </w:rPr>
        <w:t xml:space="preserve">тся с учетом </w:t>
      </w:r>
      <w:proofErr w:type="spellStart"/>
      <w:r w:rsidR="00A50D19" w:rsidRPr="006F4468">
        <w:rPr>
          <w:szCs w:val="28"/>
        </w:rPr>
        <w:t>приоритизации</w:t>
      </w:r>
      <w:proofErr w:type="spellEnd"/>
      <w:r w:rsidR="00A50D19" w:rsidRPr="006F4468">
        <w:rPr>
          <w:szCs w:val="28"/>
        </w:rPr>
        <w:t xml:space="preserve"> расходов и </w:t>
      </w:r>
      <w:r w:rsidR="00870111" w:rsidRPr="006F4468">
        <w:rPr>
          <w:szCs w:val="28"/>
        </w:rPr>
        <w:t xml:space="preserve">необходимости обеспечения реализации </w:t>
      </w:r>
      <w:r w:rsidR="00737966" w:rsidRPr="006F4468">
        <w:rPr>
          <w:szCs w:val="28"/>
        </w:rPr>
        <w:t>у</w:t>
      </w:r>
      <w:r w:rsidR="00870111" w:rsidRPr="006F4468">
        <w:rPr>
          <w:szCs w:val="28"/>
        </w:rPr>
        <w:t xml:space="preserve">казов </w:t>
      </w:r>
      <w:r w:rsidR="00737966" w:rsidRPr="006F4468">
        <w:rPr>
          <w:szCs w:val="28"/>
        </w:rPr>
        <w:t>Президента Российской Федерации.</w:t>
      </w:r>
    </w:p>
    <w:p w:rsidR="00A50D19" w:rsidRPr="006F4468" w:rsidRDefault="00A50D19" w:rsidP="00EB1378">
      <w:pPr>
        <w:spacing w:after="0" w:line="240" w:lineRule="auto"/>
        <w:ind w:left="-17" w:firstLine="584"/>
        <w:rPr>
          <w:szCs w:val="28"/>
        </w:rPr>
      </w:pPr>
      <w:r w:rsidRPr="006F4468">
        <w:rPr>
          <w:szCs w:val="28"/>
        </w:rPr>
        <w:lastRenderedPageBreak/>
        <w:t xml:space="preserve">В рамках доведенных главным распорядителям средств областного бюджета предельных объемов финансовых средств </w:t>
      </w:r>
      <w:r w:rsidR="00FB0AB3">
        <w:rPr>
          <w:szCs w:val="28"/>
        </w:rPr>
        <w:t>допускается</w:t>
      </w:r>
      <w:r w:rsidRPr="006F4468">
        <w:rPr>
          <w:szCs w:val="28"/>
        </w:rPr>
        <w:t xml:space="preserve"> существенная гибкость по отбору тех расходов, которые признаны приоритетными.</w:t>
      </w:r>
    </w:p>
    <w:p w:rsidR="00870111" w:rsidRPr="00D96AB5" w:rsidRDefault="00870111" w:rsidP="00870111">
      <w:pPr>
        <w:spacing w:after="4" w:line="240" w:lineRule="auto"/>
        <w:ind w:left="-15" w:right="61"/>
        <w:rPr>
          <w:szCs w:val="28"/>
        </w:rPr>
      </w:pPr>
      <w:proofErr w:type="gramStart"/>
      <w:r w:rsidRPr="006F4468">
        <w:rPr>
          <w:szCs w:val="28"/>
        </w:rPr>
        <w:t>Одним из приоритетов в части исполнения социальных обязательств в предстоящий период остается финансовое обеспечение принятых решений по повышению оплаты труда специалистов в сфере образования, здравоохранения, культуры, социального обслуживания, предусмотренно</w:t>
      </w:r>
      <w:r w:rsidR="00FB0AB3">
        <w:rPr>
          <w:szCs w:val="28"/>
        </w:rPr>
        <w:t>му</w:t>
      </w:r>
      <w:r w:rsidRPr="006F4468">
        <w:rPr>
          <w:szCs w:val="28"/>
        </w:rPr>
        <w:t xml:space="preserve"> указами Президента Российской Федерации от </w:t>
      </w:r>
      <w:r w:rsidR="00726913" w:rsidRPr="006F4468">
        <w:rPr>
          <w:szCs w:val="28"/>
        </w:rPr>
        <w:t>0</w:t>
      </w:r>
      <w:r w:rsidRPr="006F4468">
        <w:rPr>
          <w:szCs w:val="28"/>
        </w:rPr>
        <w:t>7</w:t>
      </w:r>
      <w:r w:rsidR="00726913" w:rsidRPr="006F4468">
        <w:rPr>
          <w:szCs w:val="28"/>
        </w:rPr>
        <w:t>.05.</w:t>
      </w:r>
      <w:r w:rsidRPr="006F4468">
        <w:rPr>
          <w:szCs w:val="28"/>
        </w:rPr>
        <w:t xml:space="preserve">2012 № 597 «О мероприятиях по реализации государственной социальной политики», от </w:t>
      </w:r>
      <w:r w:rsidR="00726913" w:rsidRPr="006F4468">
        <w:rPr>
          <w:szCs w:val="28"/>
        </w:rPr>
        <w:t>0</w:t>
      </w:r>
      <w:r w:rsidRPr="006F4468">
        <w:rPr>
          <w:szCs w:val="28"/>
        </w:rPr>
        <w:t>1</w:t>
      </w:r>
      <w:r w:rsidR="00726913" w:rsidRPr="006F4468">
        <w:rPr>
          <w:szCs w:val="28"/>
        </w:rPr>
        <w:t>.06.</w:t>
      </w:r>
      <w:r w:rsidRPr="006F4468">
        <w:rPr>
          <w:szCs w:val="28"/>
        </w:rPr>
        <w:t xml:space="preserve">2012 № 761 «О </w:t>
      </w:r>
      <w:r w:rsidR="00726913" w:rsidRPr="006F4468">
        <w:rPr>
          <w:szCs w:val="28"/>
        </w:rPr>
        <w:t>Н</w:t>
      </w:r>
      <w:r w:rsidRPr="006F4468">
        <w:rPr>
          <w:szCs w:val="28"/>
        </w:rPr>
        <w:t>ациональной стратегии действий в интересах</w:t>
      </w:r>
      <w:r w:rsidRPr="00D96AB5">
        <w:rPr>
          <w:szCs w:val="28"/>
        </w:rPr>
        <w:t xml:space="preserve"> детей на 2012 - 2017 годы», от 28</w:t>
      </w:r>
      <w:r w:rsidR="00726913" w:rsidRPr="00D96AB5">
        <w:rPr>
          <w:szCs w:val="28"/>
        </w:rPr>
        <w:t>.12.</w:t>
      </w:r>
      <w:r w:rsidRPr="00D96AB5">
        <w:rPr>
          <w:szCs w:val="28"/>
        </w:rPr>
        <w:t>2012 № 1688</w:t>
      </w:r>
      <w:proofErr w:type="gramEnd"/>
      <w:r w:rsidRPr="00D96AB5">
        <w:rPr>
          <w:szCs w:val="28"/>
        </w:rPr>
        <w:t xml:space="preserve">  «О некоторых мерах по реализации государственной политики в сфере защиты детей-сирот и детей, оставшихся без попечения родителей». </w:t>
      </w:r>
    </w:p>
    <w:p w:rsidR="00B22119" w:rsidRPr="00D96AB5" w:rsidRDefault="00B22119" w:rsidP="00B22119">
      <w:pPr>
        <w:spacing w:after="4" w:line="240" w:lineRule="auto"/>
        <w:ind w:left="-15" w:right="61"/>
        <w:rPr>
          <w:szCs w:val="28"/>
        </w:rPr>
      </w:pPr>
      <w:r w:rsidRPr="00D96AB5">
        <w:rPr>
          <w:iCs/>
          <w:szCs w:val="28"/>
          <w:shd w:val="clear" w:color="auto" w:fill="FFFFFF"/>
        </w:rPr>
        <w:t>В</w:t>
      </w:r>
      <w:r w:rsidRPr="00D96AB5">
        <w:rPr>
          <w:szCs w:val="28"/>
        </w:rPr>
        <w:t xml:space="preserve"> целях обеспечения сбалансированности областного бюджета предлагается установить допустимое отклонение уровня средней заработной платы соответствующей категории работников бюджетной сферы от целевого ориентира по итогам </w:t>
      </w:r>
      <w:r w:rsidRPr="00423590">
        <w:rPr>
          <w:szCs w:val="28"/>
        </w:rPr>
        <w:t>года (не</w:t>
      </w:r>
      <w:r w:rsidRPr="00D96AB5">
        <w:rPr>
          <w:szCs w:val="28"/>
        </w:rPr>
        <w:t xml:space="preserve"> более 5</w:t>
      </w:r>
      <w:r w:rsidR="00423590">
        <w:rPr>
          <w:szCs w:val="28"/>
        </w:rPr>
        <w:t xml:space="preserve"> </w:t>
      </w:r>
      <w:r w:rsidRPr="00D96AB5">
        <w:rPr>
          <w:szCs w:val="28"/>
        </w:rPr>
        <w:t>% от размера заработной платы). Установление допустимого отклонения позволит сгладить возможные неточности прогнозирования целевого ориентира уровня заработной платы соответствующей категории работников бюджетной сферы.</w:t>
      </w:r>
    </w:p>
    <w:p w:rsidR="00B65127" w:rsidRPr="00D96AB5" w:rsidRDefault="00870111" w:rsidP="00C732DF">
      <w:pPr>
        <w:spacing w:after="4" w:line="240" w:lineRule="auto"/>
        <w:ind w:left="-15" w:right="61"/>
        <w:rPr>
          <w:szCs w:val="28"/>
        </w:rPr>
      </w:pPr>
      <w:proofErr w:type="gramStart"/>
      <w:r w:rsidRPr="00D96AB5">
        <w:rPr>
          <w:szCs w:val="28"/>
        </w:rPr>
        <w:t xml:space="preserve">При этом оценку достижения плановых ориентиров в бюджетной сфере необходимо осуществлять в сопоставимых условиях (сопоставимость продолжительности рабочего времени, отпусков) по принятым за основу для статистического наблюдения категориям работников, а также с учетом доходов, полученных в качестве </w:t>
      </w:r>
      <w:r w:rsidR="00726913" w:rsidRPr="00D96AB5">
        <w:rPr>
          <w:szCs w:val="28"/>
        </w:rPr>
        <w:t xml:space="preserve">мер социальной </w:t>
      </w:r>
      <w:r w:rsidRPr="00D96AB5">
        <w:rPr>
          <w:szCs w:val="28"/>
        </w:rPr>
        <w:t xml:space="preserve">поддержки педагогов и медицинских работников, проживающих в сельской местности, льгот по оплате жилищно-коммунальных услуг и </w:t>
      </w:r>
      <w:r w:rsidR="00B93B66" w:rsidRPr="00D96AB5">
        <w:rPr>
          <w:szCs w:val="28"/>
        </w:rPr>
        <w:t>других доходов</w:t>
      </w:r>
      <w:r w:rsidRPr="00D96AB5">
        <w:rPr>
          <w:szCs w:val="28"/>
        </w:rPr>
        <w:t xml:space="preserve">. </w:t>
      </w:r>
      <w:proofErr w:type="gramEnd"/>
    </w:p>
    <w:p w:rsidR="0040159A" w:rsidRPr="00D96AB5" w:rsidRDefault="00D92A22" w:rsidP="00B65127">
      <w:pPr>
        <w:pStyle w:val="ConsPlusNormal"/>
        <w:ind w:firstLine="540"/>
        <w:jc w:val="both"/>
      </w:pPr>
      <w:r w:rsidRPr="00D96AB5">
        <w:t xml:space="preserve">В составе условно утверждаемых </w:t>
      </w:r>
      <w:r w:rsidR="00A57E97" w:rsidRPr="00D96AB5">
        <w:t>на 201</w:t>
      </w:r>
      <w:r w:rsidR="00E20E62" w:rsidRPr="00D96AB5">
        <w:t>8</w:t>
      </w:r>
      <w:r w:rsidR="00EB1378" w:rsidRPr="00D96AB5">
        <w:t xml:space="preserve"> </w:t>
      </w:r>
      <w:r w:rsidR="00A57E97" w:rsidRPr="00D96AB5">
        <w:t>-</w:t>
      </w:r>
      <w:r w:rsidR="00EB1378" w:rsidRPr="00D96AB5">
        <w:t xml:space="preserve"> </w:t>
      </w:r>
      <w:r w:rsidR="00A57E97" w:rsidRPr="00D96AB5">
        <w:t>201</w:t>
      </w:r>
      <w:r w:rsidR="00E20E62" w:rsidRPr="00D96AB5">
        <w:t>9</w:t>
      </w:r>
      <w:r w:rsidR="00A57E97" w:rsidRPr="00D96AB5">
        <w:t xml:space="preserve"> годы </w:t>
      </w:r>
      <w:r w:rsidRPr="00D96AB5">
        <w:t xml:space="preserve">расходов предлагается учесть </w:t>
      </w:r>
      <w:r w:rsidR="00B65127" w:rsidRPr="00D96AB5">
        <w:t xml:space="preserve">расходы на осуществление </w:t>
      </w:r>
      <w:r w:rsidR="00B65127" w:rsidRPr="00D96AB5">
        <w:rPr>
          <w:rFonts w:eastAsia="Times New Roman"/>
        </w:rPr>
        <w:t xml:space="preserve">взносов на </w:t>
      </w:r>
      <w:r w:rsidR="00B65127" w:rsidRPr="00D96AB5">
        <w:t>обязательное медицинское страхование</w:t>
      </w:r>
      <w:r w:rsidR="00B65127" w:rsidRPr="00D96AB5">
        <w:rPr>
          <w:rFonts w:eastAsia="Times New Roman"/>
        </w:rPr>
        <w:t xml:space="preserve"> неработающего населения</w:t>
      </w:r>
      <w:r w:rsidR="00A06228" w:rsidRPr="00D96AB5">
        <w:rPr>
          <w:rFonts w:eastAsia="Times New Roman"/>
        </w:rPr>
        <w:t xml:space="preserve"> </w:t>
      </w:r>
      <w:r w:rsidR="006225A4" w:rsidRPr="00D96AB5">
        <w:t xml:space="preserve">и </w:t>
      </w:r>
      <w:r w:rsidR="00A06228" w:rsidRPr="00D96AB5">
        <w:t xml:space="preserve">прочие </w:t>
      </w:r>
      <w:r w:rsidR="00A57E97" w:rsidRPr="00D96AB5">
        <w:t>расходы н</w:t>
      </w:r>
      <w:r w:rsidRPr="00D96AB5">
        <w:t xml:space="preserve">а исполнение действующих расходных обязательств, бюджетные ассигнования по которым зависят от макроэкономических показателей и могут быть уточнены при формировании проекта </w:t>
      </w:r>
      <w:r w:rsidR="00A57E97" w:rsidRPr="00D96AB5">
        <w:t>област</w:t>
      </w:r>
      <w:r w:rsidRPr="00D96AB5">
        <w:t xml:space="preserve">ного бюджета в следующем бюджетном цикле. </w:t>
      </w:r>
    </w:p>
    <w:p w:rsidR="008E62A2" w:rsidRPr="00D96AB5" w:rsidRDefault="008E62A2" w:rsidP="00870111">
      <w:pPr>
        <w:spacing w:after="0" w:line="240" w:lineRule="auto"/>
        <w:ind w:left="-5" w:right="0" w:hanging="10"/>
        <w:jc w:val="left"/>
        <w:rPr>
          <w:rFonts w:eastAsia="Cambria"/>
          <w:b/>
          <w:szCs w:val="28"/>
        </w:rPr>
      </w:pPr>
    </w:p>
    <w:p w:rsidR="0040159A" w:rsidRPr="00D96AB5" w:rsidRDefault="00CE0E25" w:rsidP="00CE0E25">
      <w:pPr>
        <w:pStyle w:val="1"/>
        <w:numPr>
          <w:ilvl w:val="0"/>
          <w:numId w:val="0"/>
        </w:numPr>
        <w:tabs>
          <w:tab w:val="left" w:pos="851"/>
        </w:tabs>
        <w:spacing w:line="240" w:lineRule="auto"/>
        <w:ind w:right="-74"/>
        <w:jc w:val="center"/>
        <w:rPr>
          <w:rFonts w:ascii="Times New Roman" w:hAnsi="Times New Roman" w:cs="Times New Roman"/>
          <w:sz w:val="28"/>
          <w:szCs w:val="28"/>
        </w:rPr>
      </w:pPr>
      <w:r w:rsidRPr="00D96AB5">
        <w:rPr>
          <w:rFonts w:ascii="Times New Roman" w:hAnsi="Times New Roman" w:cs="Times New Roman"/>
          <w:sz w:val="28"/>
          <w:szCs w:val="28"/>
        </w:rPr>
        <w:t xml:space="preserve">4. </w:t>
      </w:r>
      <w:r w:rsidR="00D92A22" w:rsidRPr="00D96AB5">
        <w:rPr>
          <w:rFonts w:ascii="Times New Roman" w:hAnsi="Times New Roman" w:cs="Times New Roman"/>
          <w:sz w:val="28"/>
          <w:szCs w:val="28"/>
        </w:rPr>
        <w:t>Основные подходы к формированию межбюджетных отношений</w:t>
      </w:r>
    </w:p>
    <w:p w:rsidR="008C5850" w:rsidRPr="00D96AB5" w:rsidRDefault="00D92A22" w:rsidP="00870111">
      <w:pPr>
        <w:spacing w:after="0" w:line="240" w:lineRule="auto"/>
        <w:ind w:left="566" w:right="0" w:firstLine="0"/>
        <w:jc w:val="left"/>
        <w:rPr>
          <w:color w:val="auto"/>
          <w:szCs w:val="28"/>
        </w:rPr>
      </w:pPr>
      <w:r w:rsidRPr="00D96AB5">
        <w:rPr>
          <w:szCs w:val="28"/>
        </w:rPr>
        <w:t xml:space="preserve"> 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bookmarkStart w:id="1" w:name="Par116"/>
      <w:bookmarkEnd w:id="1"/>
      <w:r w:rsidRPr="00D96AB5">
        <w:rPr>
          <w:szCs w:val="28"/>
        </w:rPr>
        <w:t xml:space="preserve">Основной задачей бюджетной политики в сфере межбюджетных отношений </w:t>
      </w:r>
      <w:r w:rsidRPr="00D96AB5">
        <w:rPr>
          <w:color w:val="auto"/>
          <w:szCs w:val="28"/>
        </w:rPr>
        <w:t>является повышение эффективности финансовых взаимоотношений с местными бюджетами, а также повышение прозрачности и открытости бюджетных сведений муниципальных образований Мурманской области.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r w:rsidRPr="00D96AB5">
        <w:rPr>
          <w:color w:val="auto"/>
          <w:szCs w:val="28"/>
        </w:rPr>
        <w:t xml:space="preserve">Приоритетными направлениями </w:t>
      </w:r>
      <w:r w:rsidR="00453796" w:rsidRPr="00D96AB5">
        <w:rPr>
          <w:szCs w:val="28"/>
        </w:rPr>
        <w:t>формировани</w:t>
      </w:r>
      <w:r w:rsidR="00453796">
        <w:rPr>
          <w:szCs w:val="28"/>
        </w:rPr>
        <w:t>я</w:t>
      </w:r>
      <w:r w:rsidR="00453796" w:rsidRPr="00D96AB5">
        <w:rPr>
          <w:szCs w:val="28"/>
        </w:rPr>
        <w:t xml:space="preserve"> межбюджетных отношений</w:t>
      </w:r>
      <w:r w:rsidR="00453796" w:rsidRPr="00D96AB5">
        <w:rPr>
          <w:color w:val="auto"/>
          <w:szCs w:val="28"/>
        </w:rPr>
        <w:t xml:space="preserve"> </w:t>
      </w:r>
      <w:r w:rsidRPr="00D96AB5">
        <w:rPr>
          <w:color w:val="auto"/>
          <w:szCs w:val="28"/>
        </w:rPr>
        <w:t>будут являться:</w:t>
      </w:r>
    </w:p>
    <w:p w:rsidR="00E5267A" w:rsidRPr="00C010EA" w:rsidRDefault="00E5267A" w:rsidP="00C010EA">
      <w:pPr>
        <w:pStyle w:val="a3"/>
        <w:widowControl w:val="0"/>
        <w:numPr>
          <w:ilvl w:val="0"/>
          <w:numId w:val="1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Cs w:val="28"/>
        </w:rPr>
      </w:pPr>
      <w:r w:rsidRPr="00C010EA">
        <w:rPr>
          <w:color w:val="auto"/>
          <w:szCs w:val="28"/>
        </w:rPr>
        <w:lastRenderedPageBreak/>
        <w:t xml:space="preserve">поддержание устойчивого исполнения местных бюджетов, содействие в обеспечении сбалансированности местных бюджетов, снижение рисков неисполнения расходных обязательств; </w:t>
      </w:r>
    </w:p>
    <w:p w:rsidR="00E5267A" w:rsidRPr="00C010EA" w:rsidRDefault="00E5267A" w:rsidP="00C010EA">
      <w:pPr>
        <w:pStyle w:val="a3"/>
        <w:widowControl w:val="0"/>
        <w:numPr>
          <w:ilvl w:val="0"/>
          <w:numId w:val="1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Cs w:val="28"/>
        </w:rPr>
      </w:pPr>
      <w:r w:rsidRPr="00C010EA">
        <w:rPr>
          <w:color w:val="auto"/>
          <w:szCs w:val="28"/>
        </w:rPr>
        <w:t>содействие повышению качества управления бюджетным процессом и эффективности бюджетных расходов на муниципальном уровне;</w:t>
      </w:r>
    </w:p>
    <w:p w:rsidR="00E5267A" w:rsidRPr="00C010EA" w:rsidRDefault="00E5267A" w:rsidP="00C010EA">
      <w:pPr>
        <w:pStyle w:val="a3"/>
        <w:widowControl w:val="0"/>
        <w:numPr>
          <w:ilvl w:val="0"/>
          <w:numId w:val="1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8"/>
        </w:rPr>
      </w:pPr>
      <w:r w:rsidRPr="00C010EA">
        <w:rPr>
          <w:color w:val="auto"/>
          <w:szCs w:val="28"/>
        </w:rPr>
        <w:t xml:space="preserve">реализация мер по </w:t>
      </w:r>
      <w:r w:rsidRPr="00C010EA">
        <w:rPr>
          <w:szCs w:val="28"/>
        </w:rPr>
        <w:t>укреплению финансовой дисциплины, соблюдению органами местного самоуправления требований бюджетного законодательства.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D96AB5">
        <w:rPr>
          <w:szCs w:val="28"/>
        </w:rPr>
        <w:t xml:space="preserve">В 2017-2019 годах оказание финансовой поддержки со стороны областного бюджета в финансировании первоочередных расходов муниципальных образований будет продолжено путем предоставления дотаций на выравнивание бюджетной обеспеченности, которые сохранят ведущую роль в системе межбюджетного регулирования. </w:t>
      </w:r>
    </w:p>
    <w:p w:rsidR="00E5267A" w:rsidRPr="00D96AB5" w:rsidRDefault="00E5267A" w:rsidP="00E5267A">
      <w:pPr>
        <w:pStyle w:val="ConsPlusNormal"/>
        <w:ind w:firstLine="540"/>
        <w:jc w:val="both"/>
      </w:pPr>
      <w:r w:rsidRPr="00D96AB5">
        <w:t xml:space="preserve">Являясь ключевой формой межбюджетных трансфертов, общий объем указанных дотаций не должен подлежать уменьшению даже в случае необходимости пересмотра отдельных статей областного бюджета. </w:t>
      </w:r>
    </w:p>
    <w:p w:rsidR="00E5267A" w:rsidRPr="00493AAC" w:rsidRDefault="00E5267A" w:rsidP="00E5267A">
      <w:pPr>
        <w:pStyle w:val="ConsPlusNormal"/>
        <w:ind w:firstLine="540"/>
        <w:jc w:val="both"/>
      </w:pPr>
      <w:r w:rsidRPr="00D96AB5">
        <w:t>С целью более эффективного выравнивания бюджетной обеспеченности, снижения рисков несбалансированности местных бюджетов предусмотрена индексация</w:t>
      </w:r>
      <w:r w:rsidR="00493AAC">
        <w:t xml:space="preserve"> бюджетной </w:t>
      </w:r>
      <w:r w:rsidR="00493AAC" w:rsidRPr="00493AAC">
        <w:t>обеспеченности</w:t>
      </w:r>
      <w:r w:rsidR="00722BF2">
        <w:t xml:space="preserve"> муниципальных районов (городских округов)</w:t>
      </w:r>
      <w:r w:rsidR="00493AAC" w:rsidRPr="00493AAC">
        <w:t>, установленной в качестве критерия выравнивания</w:t>
      </w:r>
      <w:r w:rsidRPr="00493AAC">
        <w:t>.</w:t>
      </w:r>
    </w:p>
    <w:p w:rsidR="00E5267A" w:rsidRPr="00D96AB5" w:rsidRDefault="00E5267A" w:rsidP="00E5267A">
      <w:pPr>
        <w:autoSpaceDE w:val="0"/>
        <w:autoSpaceDN w:val="0"/>
        <w:adjustRightInd w:val="0"/>
        <w:spacing w:after="0" w:line="240" w:lineRule="auto"/>
        <w:ind w:firstLine="540"/>
      </w:pPr>
      <w:r w:rsidRPr="00493AAC">
        <w:t>Важным направлением совершенствования межбюджетных</w:t>
      </w:r>
      <w:r w:rsidRPr="00D96AB5">
        <w:t xml:space="preserve"> отношений в 2017 - 2019 годах является повышение эффективности и результативности предоставления межбюджетных трансфертов. Это должно быть обеспечено за счет:</w:t>
      </w:r>
    </w:p>
    <w:p w:rsidR="00E5267A" w:rsidRPr="00D96AB5" w:rsidRDefault="00E5267A" w:rsidP="00E5267A">
      <w:pPr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D96AB5">
        <w:rPr>
          <w:szCs w:val="28"/>
        </w:rPr>
        <w:t>сокращения объемов межбюджетных трансфертов местным бюджетам из областного бюджета, распределение которых осуществляется в течение финансового года. Преимущественное распределение межбюджетных трансфертов должно осуществляться законом об областном бюджете на очередной финансовый год и плановый период</w:t>
      </w:r>
      <w:r w:rsidR="00FA3841" w:rsidRPr="00D96AB5">
        <w:rPr>
          <w:szCs w:val="28"/>
        </w:rPr>
        <w:t>;</w:t>
      </w:r>
    </w:p>
    <w:p w:rsidR="00E5267A" w:rsidRPr="00D96AB5" w:rsidRDefault="00E5267A" w:rsidP="00E5267A">
      <w:pPr>
        <w:autoSpaceDE w:val="0"/>
        <w:autoSpaceDN w:val="0"/>
        <w:adjustRightInd w:val="0"/>
        <w:spacing w:after="0" w:line="240" w:lineRule="auto"/>
        <w:ind w:firstLine="540"/>
      </w:pPr>
      <w:r w:rsidRPr="00D96AB5">
        <w:t>ускорения процедуры принятия решений о распределении субсидий и заключения соглашений о предоставлении субсидий</w:t>
      </w:r>
      <w:r w:rsidR="00FA3841" w:rsidRPr="00D96AB5">
        <w:t>,</w:t>
      </w:r>
      <w:r w:rsidRPr="00D96AB5">
        <w:t xml:space="preserve"> </w:t>
      </w:r>
      <w:r w:rsidR="00FA3841" w:rsidRPr="00D96AB5">
        <w:t>ч</w:t>
      </w:r>
      <w:r w:rsidRPr="00D96AB5">
        <w:t>то позволит органам местного самоуправления муниципальных образований своевременно принимать меры по соблюдению условий предоставления субсидий;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</w:pPr>
      <w:r w:rsidRPr="00D96AB5">
        <w:rPr>
          <w:szCs w:val="28"/>
        </w:rPr>
        <w:t xml:space="preserve">сокращения количества и (или) объема субсидий, распределяемых местным бюджетам из областного бюджета, что </w:t>
      </w:r>
      <w:r w:rsidRPr="00D96AB5">
        <w:t>позволит повысить самостоятельность местных бюджетов в части определения форм  и направлений расходования средств</w:t>
      </w:r>
      <w:r w:rsidR="00942798">
        <w:t>,</w:t>
      </w:r>
      <w:r w:rsidRPr="00D96AB5">
        <w:t xml:space="preserve"> соответствующих целям и приоритетам социально-экономического развития муниципальных образований, а также сократить количество административных процедур, сопровождающих предоставление субсидий. На сумму снижения объема субсидий планируется увеличить объем дотаций на выравнивание бюджетной обеспеченности муниципальных образований и на поддержку мер по обеспечению сбалансированности местных бюджетов; </w:t>
      </w:r>
    </w:p>
    <w:p w:rsidR="00E5267A" w:rsidRPr="00D96AB5" w:rsidRDefault="00E5267A" w:rsidP="00E5267A">
      <w:pPr>
        <w:pStyle w:val="ConsPlusNormal"/>
        <w:ind w:firstLine="540"/>
        <w:jc w:val="both"/>
      </w:pPr>
      <w:r w:rsidRPr="00D96AB5">
        <w:lastRenderedPageBreak/>
        <w:t>повышения ответственности органов местного самоуправления за недостижение установленных показателей результативности предоставления субсидий;</w:t>
      </w:r>
    </w:p>
    <w:p w:rsidR="00E5267A" w:rsidRPr="00D96AB5" w:rsidRDefault="00E5267A" w:rsidP="00E5267A">
      <w:pPr>
        <w:pStyle w:val="ConsPlusNormal"/>
        <w:ind w:firstLine="540"/>
        <w:jc w:val="both"/>
      </w:pPr>
      <w:r w:rsidRPr="00D96AB5">
        <w:t xml:space="preserve">урегулирования порядка возврата из областного бюджета межбюджетных трансфертов, не использованных в отчетном финансовом году. 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D96AB5">
        <w:rPr>
          <w:szCs w:val="28"/>
        </w:rPr>
        <w:t>Приоритетным направлением остается  софинансирование расходных обязательств муниципальных образований по оплат</w:t>
      </w:r>
      <w:r w:rsidR="00882181">
        <w:rPr>
          <w:szCs w:val="28"/>
        </w:rPr>
        <w:t>е</w:t>
      </w:r>
      <w:r w:rsidRPr="00D96AB5">
        <w:rPr>
          <w:szCs w:val="28"/>
        </w:rPr>
        <w:t xml:space="preserve"> труда работников муниципальных учреждений.  </w:t>
      </w:r>
    </w:p>
    <w:p w:rsidR="00E5267A" w:rsidRPr="00D96AB5" w:rsidRDefault="00E5267A" w:rsidP="00E5267A">
      <w:pPr>
        <w:pStyle w:val="ConsPlusNormal"/>
        <w:ind w:firstLine="540"/>
        <w:jc w:val="both"/>
      </w:pPr>
      <w:r w:rsidRPr="00D96AB5">
        <w:t>С целью содействия сбалансированности местных бюджетов, подготовки предложений по повышению их сбалансированности и ограничения  принятия не</w:t>
      </w:r>
      <w:r w:rsidR="004F3B53">
        <w:t xml:space="preserve"> </w:t>
      </w:r>
      <w:r w:rsidRPr="00D96AB5">
        <w:t>обеспече</w:t>
      </w:r>
      <w:r w:rsidR="00081E7F">
        <w:t>н</w:t>
      </w:r>
      <w:r w:rsidRPr="00D96AB5">
        <w:t>ны</w:t>
      </w:r>
      <w:r w:rsidR="00081E7F">
        <w:t>х</w:t>
      </w:r>
      <w:r w:rsidR="00F20203" w:rsidRPr="00D96AB5">
        <w:t xml:space="preserve"> </w:t>
      </w:r>
      <w:r w:rsidRPr="00D96AB5">
        <w:t xml:space="preserve">реальными доходами расходных обязательств необходимо продолжить согласование </w:t>
      </w:r>
      <w:r w:rsidR="00F20203" w:rsidRPr="00D96AB5">
        <w:t xml:space="preserve">финансовым органом Мурманской области </w:t>
      </w:r>
      <w:r w:rsidRPr="00D96AB5">
        <w:t>местных бюджетов на очередной финансовый год. Муниципальным образованиям необходимо обеспечить неукоснительное соблюдение условий получения бюджетных кредитов</w:t>
      </w:r>
      <w:r w:rsidR="00F20203" w:rsidRPr="00D96AB5">
        <w:t>.</w:t>
      </w:r>
      <w:r w:rsidRPr="00D96AB5">
        <w:t xml:space="preserve"> </w:t>
      </w:r>
      <w:r w:rsidR="00F20203" w:rsidRPr="00D96AB5">
        <w:t>В</w:t>
      </w:r>
      <w:r w:rsidRPr="00D96AB5">
        <w:t xml:space="preserve"> этих целях должны быть приняты меры, направленные на увеличение собственной доходной базы, обеспечено включение в бюджет в первоочередном порядке расходов на финансирование действующих расходных обязательств, непринятие новых расходных обязательств, сокращение неэффективных расходов</w:t>
      </w:r>
      <w:r w:rsidR="00F20203" w:rsidRPr="00D96AB5">
        <w:t xml:space="preserve"> местных бюджетов</w:t>
      </w:r>
      <w:r w:rsidRPr="00D96AB5">
        <w:t xml:space="preserve">, снижение привлечения коммерческих кредитов, сдерживание </w:t>
      </w:r>
      <w:r w:rsidR="00F20203" w:rsidRPr="00D96AB5">
        <w:t>роста</w:t>
      </w:r>
      <w:r w:rsidR="00D96AB5" w:rsidRPr="00D96AB5">
        <w:t xml:space="preserve"> </w:t>
      </w:r>
      <w:r w:rsidRPr="00D96AB5">
        <w:t xml:space="preserve">муниципального долга. 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D96AB5">
        <w:rPr>
          <w:szCs w:val="28"/>
        </w:rPr>
        <w:t xml:space="preserve"> От органов местного самоуправления требуется проведение крайне взвешенной долговой и бюджетной политики, особенно в отдельных муниципальных образованиях, уровень муниципального долга которых приближается к предельному уровню, определенному законодательством. В условиях имеющихся рисков сбалансированности бюджетов органы местного самоуправления в целях их минимизации должны обеспечить направление дополнительных поступлений по доходам на снижение бюджетного дефицита, а не на увеличение расходных обязательств. Формирование и исполнение местных бюджетов необходимо осуществлять на основе муниципальных программ, что предполагает увязку бюджетных ассигнований и конкретных мероприятий, направленных на достижение приоритетных целей социально-экономического развития.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D96AB5">
        <w:rPr>
          <w:szCs w:val="28"/>
        </w:rPr>
        <w:t>На областном уровне будет продолжено проведение: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D96AB5">
        <w:rPr>
          <w:szCs w:val="28"/>
        </w:rPr>
        <w:t xml:space="preserve">  оценки соответствия параметров местных бюджетов требованиям бюджетного законодательства Российской Федерации и условиям предоставления межбюджетных трансфертов; 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D96AB5">
        <w:rPr>
          <w:szCs w:val="28"/>
        </w:rPr>
        <w:t xml:space="preserve">мониторинга качества организации и осуществления бюджетного процесса в муниципальных образованиях;  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r w:rsidRPr="00D96AB5">
        <w:rPr>
          <w:color w:val="auto"/>
          <w:szCs w:val="28"/>
        </w:rPr>
        <w:t>оценки прозрачности деятельности муниципальных образований по управлению общественными финансами, в том числе на основе ведения рейтингов финансовой прозрачности.</w:t>
      </w:r>
      <w:r w:rsidRPr="00D96AB5">
        <w:rPr>
          <w:szCs w:val="28"/>
        </w:rPr>
        <w:t xml:space="preserve"> </w:t>
      </w:r>
    </w:p>
    <w:p w:rsidR="00E5267A" w:rsidRPr="00D96AB5" w:rsidRDefault="00E5267A" w:rsidP="00E5267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D96AB5">
        <w:rPr>
          <w:szCs w:val="28"/>
        </w:rPr>
        <w:t xml:space="preserve">В целях содействия населению в непосредственном осуществлении местного самоуправления, роста социальной активности </w:t>
      </w:r>
      <w:r w:rsidR="00F20203" w:rsidRPr="00D96AB5">
        <w:rPr>
          <w:szCs w:val="28"/>
        </w:rPr>
        <w:t xml:space="preserve">граждан </w:t>
      </w:r>
      <w:r w:rsidRPr="00D96AB5">
        <w:rPr>
          <w:szCs w:val="28"/>
        </w:rPr>
        <w:t>и снижения иждивен</w:t>
      </w:r>
      <w:r w:rsidR="00915F1A">
        <w:rPr>
          <w:szCs w:val="28"/>
        </w:rPr>
        <w:t>ч</w:t>
      </w:r>
      <w:r w:rsidRPr="00D96AB5">
        <w:rPr>
          <w:szCs w:val="28"/>
        </w:rPr>
        <w:t xml:space="preserve">еских настроений предполагается разработка проекта поддержки </w:t>
      </w:r>
      <w:r w:rsidRPr="00D96AB5">
        <w:rPr>
          <w:szCs w:val="28"/>
        </w:rPr>
        <w:lastRenderedPageBreak/>
        <w:t>местных инициатив. В рамках проекта будет осуществляться финансовая и организационная поддержка совместных инициатив (</w:t>
      </w:r>
      <w:proofErr w:type="spellStart"/>
      <w:r w:rsidRPr="00D96AB5">
        <w:rPr>
          <w:szCs w:val="28"/>
        </w:rPr>
        <w:t>микропроектов</w:t>
      </w:r>
      <w:proofErr w:type="spellEnd"/>
      <w:r w:rsidRPr="00D96AB5">
        <w:rPr>
          <w:szCs w:val="28"/>
        </w:rPr>
        <w:t>) населения и органов местного самоуправления, направленных на решение приоритетных социальных проблем местного уровня.</w:t>
      </w:r>
    </w:p>
    <w:p w:rsidR="008C5850" w:rsidRPr="00D96AB5" w:rsidRDefault="008C5850" w:rsidP="0087011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D96AB5">
        <w:rPr>
          <w:szCs w:val="28"/>
        </w:rPr>
        <w:t xml:space="preserve"> </w:t>
      </w:r>
    </w:p>
    <w:p w:rsidR="0040159A" w:rsidRPr="00D96AB5" w:rsidRDefault="00CE0E25" w:rsidP="00CE0E25">
      <w:pPr>
        <w:spacing w:after="0" w:line="240" w:lineRule="auto"/>
        <w:ind w:right="0" w:firstLine="0"/>
        <w:jc w:val="center"/>
        <w:rPr>
          <w:b/>
          <w:szCs w:val="28"/>
        </w:rPr>
      </w:pPr>
      <w:r w:rsidRPr="00D96AB5">
        <w:rPr>
          <w:b/>
          <w:szCs w:val="28"/>
        </w:rPr>
        <w:t xml:space="preserve">5. </w:t>
      </w:r>
      <w:r w:rsidR="00870111" w:rsidRPr="00D96AB5">
        <w:rPr>
          <w:b/>
          <w:szCs w:val="28"/>
        </w:rPr>
        <w:t>Заключительные положения</w:t>
      </w:r>
    </w:p>
    <w:p w:rsidR="0040159A" w:rsidRPr="00D96AB5" w:rsidRDefault="00D92A22" w:rsidP="00870111">
      <w:pPr>
        <w:spacing w:after="0" w:line="240" w:lineRule="auto"/>
        <w:ind w:left="708" w:right="0" w:firstLine="0"/>
        <w:jc w:val="left"/>
        <w:rPr>
          <w:szCs w:val="28"/>
        </w:rPr>
      </w:pPr>
      <w:r w:rsidRPr="00D96AB5">
        <w:rPr>
          <w:szCs w:val="28"/>
        </w:rPr>
        <w:t xml:space="preserve"> </w:t>
      </w:r>
    </w:p>
    <w:p w:rsidR="00BD010F" w:rsidRDefault="00D92A22" w:rsidP="00BD010F">
      <w:pPr>
        <w:spacing w:after="0" w:line="240" w:lineRule="auto"/>
        <w:ind w:left="-15" w:right="63" w:firstLine="708"/>
      </w:pPr>
      <w:r w:rsidRPr="00D96AB5">
        <w:rPr>
          <w:szCs w:val="28"/>
        </w:rPr>
        <w:t>Сформированный на основе изложенных выше направлени</w:t>
      </w:r>
      <w:r w:rsidR="00135023" w:rsidRPr="00D96AB5">
        <w:rPr>
          <w:szCs w:val="28"/>
        </w:rPr>
        <w:t>й</w:t>
      </w:r>
      <w:r w:rsidRPr="00D96AB5">
        <w:rPr>
          <w:szCs w:val="28"/>
        </w:rPr>
        <w:t xml:space="preserve"> бюджетной политики проект </w:t>
      </w:r>
      <w:r w:rsidR="006225A4" w:rsidRPr="00D96AB5">
        <w:rPr>
          <w:szCs w:val="28"/>
        </w:rPr>
        <w:t>област</w:t>
      </w:r>
      <w:r w:rsidRPr="00D96AB5">
        <w:rPr>
          <w:szCs w:val="28"/>
        </w:rPr>
        <w:t>ного бюджета на 201</w:t>
      </w:r>
      <w:r w:rsidR="00130BFC" w:rsidRPr="00D96AB5">
        <w:rPr>
          <w:szCs w:val="28"/>
        </w:rPr>
        <w:t>7</w:t>
      </w:r>
      <w:r w:rsidRPr="00D96AB5">
        <w:rPr>
          <w:szCs w:val="28"/>
        </w:rPr>
        <w:t xml:space="preserve"> - 201</w:t>
      </w:r>
      <w:r w:rsidR="00130BFC" w:rsidRPr="00D96AB5">
        <w:rPr>
          <w:szCs w:val="28"/>
        </w:rPr>
        <w:t>9</w:t>
      </w:r>
      <w:r w:rsidRPr="00D96AB5">
        <w:rPr>
          <w:szCs w:val="28"/>
        </w:rPr>
        <w:t xml:space="preserve"> годы предполагает реализацию комплексного подхода к обеспечению устойчивости бюджет</w:t>
      </w:r>
      <w:r w:rsidR="006225A4" w:rsidRPr="00D96AB5">
        <w:rPr>
          <w:szCs w:val="28"/>
        </w:rPr>
        <w:t>а</w:t>
      </w:r>
      <w:r w:rsidRPr="00D96AB5">
        <w:rPr>
          <w:szCs w:val="28"/>
        </w:rPr>
        <w:t xml:space="preserve">, повышению гибкости бюджетных расходов и расширению границ бюджетного маневра. </w:t>
      </w:r>
      <w:r w:rsidR="00BD010F" w:rsidRPr="00D96AB5">
        <w:t xml:space="preserve">Долговая нагрузка на областной бюджет будет оставаться в пределах, позволяющих своевременно и в полном объеме выполнять обязательства по </w:t>
      </w:r>
      <w:r w:rsidR="001C37C2" w:rsidRPr="00D96AB5">
        <w:t xml:space="preserve">снижению </w:t>
      </w:r>
      <w:r w:rsidR="00BD010F" w:rsidRPr="00D96AB5">
        <w:t>государственно</w:t>
      </w:r>
      <w:r w:rsidR="00135023" w:rsidRPr="00D96AB5">
        <w:t>го</w:t>
      </w:r>
      <w:r w:rsidR="00BD010F" w:rsidRPr="00D96AB5">
        <w:t xml:space="preserve"> долг</w:t>
      </w:r>
      <w:r w:rsidR="00135023" w:rsidRPr="00D96AB5">
        <w:t>а</w:t>
      </w:r>
      <w:r w:rsidR="00BD010F" w:rsidRPr="00D96AB5">
        <w:t xml:space="preserve"> Мурманской области, его объем сохранится на безопасном уровне.</w:t>
      </w:r>
    </w:p>
    <w:p w:rsidR="00922035" w:rsidRPr="00D96AB5" w:rsidRDefault="00922035" w:rsidP="00BD010F">
      <w:pPr>
        <w:spacing w:after="0" w:line="240" w:lineRule="auto"/>
        <w:ind w:left="-15" w:right="63" w:firstLine="708"/>
        <w:rPr>
          <w:szCs w:val="28"/>
        </w:rPr>
      </w:pPr>
      <w:r>
        <w:t>Источниками финансирования дефицита бюджета в рассматриваемом периоде будут являться кредиты от кредитных организаций, бюджетны</w:t>
      </w:r>
      <w:r w:rsidR="00E25AC2">
        <w:t>е</w:t>
      </w:r>
      <w:r w:rsidR="00986913">
        <w:t xml:space="preserve"> </w:t>
      </w:r>
      <w:r w:rsidR="00C637A6">
        <w:t>кредит</w:t>
      </w:r>
      <w:r w:rsidR="00E25AC2">
        <w:t>ы, предоставляемые из федерального бюджета</w:t>
      </w:r>
      <w:r w:rsidR="00C637A6">
        <w:t xml:space="preserve">, изменения остатков на счетах по учету средств </w:t>
      </w:r>
      <w:r w:rsidR="00E25AC2">
        <w:t>бюджета, прочие источники финансирования.</w:t>
      </w:r>
    </w:p>
    <w:p w:rsidR="0040159A" w:rsidRPr="00D96AB5" w:rsidRDefault="00982166" w:rsidP="00870111">
      <w:pPr>
        <w:spacing w:after="0" w:line="240" w:lineRule="auto"/>
        <w:ind w:left="-15" w:right="63" w:firstLine="708"/>
        <w:rPr>
          <w:szCs w:val="28"/>
        </w:rPr>
      </w:pPr>
      <w:r w:rsidRPr="00180986">
        <w:rPr>
          <w:szCs w:val="28"/>
        </w:rPr>
        <w:t>Реализация представленных в Основных направлениях бюджетной политики мер по повышению эффективности бюджетных расходов будет о</w:t>
      </w:r>
      <w:r w:rsidR="0009762E" w:rsidRPr="00180986">
        <w:rPr>
          <w:szCs w:val="28"/>
        </w:rPr>
        <w:t>существляться</w:t>
      </w:r>
      <w:r w:rsidRPr="00180986">
        <w:rPr>
          <w:szCs w:val="28"/>
        </w:rPr>
        <w:t xml:space="preserve"> </w:t>
      </w:r>
      <w:r w:rsidR="008144D9" w:rsidRPr="00180986">
        <w:rPr>
          <w:szCs w:val="28"/>
        </w:rPr>
        <w:t>как путем формирования</w:t>
      </w:r>
      <w:r w:rsidRPr="00180986">
        <w:rPr>
          <w:szCs w:val="28"/>
        </w:rPr>
        <w:t xml:space="preserve"> более тесн</w:t>
      </w:r>
      <w:r w:rsidR="008144D9" w:rsidRPr="00180986">
        <w:rPr>
          <w:szCs w:val="28"/>
        </w:rPr>
        <w:t>ой</w:t>
      </w:r>
      <w:r w:rsidRPr="00180986">
        <w:rPr>
          <w:szCs w:val="28"/>
        </w:rPr>
        <w:t xml:space="preserve"> взаимосвяз</w:t>
      </w:r>
      <w:r w:rsidR="008144D9" w:rsidRPr="00180986">
        <w:rPr>
          <w:szCs w:val="28"/>
        </w:rPr>
        <w:t>и</w:t>
      </w:r>
      <w:r w:rsidRPr="00180986">
        <w:rPr>
          <w:szCs w:val="28"/>
        </w:rPr>
        <w:t xml:space="preserve"> между результативностью и объемами бюджетных ассигнований, так и </w:t>
      </w:r>
      <w:r w:rsidR="008144D9" w:rsidRPr="00180986">
        <w:rPr>
          <w:szCs w:val="28"/>
        </w:rPr>
        <w:t>путем</w:t>
      </w:r>
      <w:r w:rsidRPr="00180986">
        <w:rPr>
          <w:szCs w:val="28"/>
        </w:rPr>
        <w:t xml:space="preserve"> активно</w:t>
      </w:r>
      <w:r w:rsidR="008144D9" w:rsidRPr="00180986">
        <w:rPr>
          <w:szCs w:val="28"/>
        </w:rPr>
        <w:t>го</w:t>
      </w:r>
      <w:r w:rsidRPr="00180986">
        <w:rPr>
          <w:szCs w:val="28"/>
        </w:rPr>
        <w:t xml:space="preserve"> реформировани</w:t>
      </w:r>
      <w:r w:rsidR="008144D9" w:rsidRPr="00180986">
        <w:rPr>
          <w:szCs w:val="28"/>
        </w:rPr>
        <w:t>я</w:t>
      </w:r>
      <w:r w:rsidRPr="00180986">
        <w:rPr>
          <w:szCs w:val="28"/>
        </w:rPr>
        <w:t xml:space="preserve"> применяемых инструментов реализации бюджетной политики. </w:t>
      </w:r>
      <w:r w:rsidR="00D92A22" w:rsidRPr="00180986">
        <w:rPr>
          <w:szCs w:val="28"/>
        </w:rPr>
        <w:t xml:space="preserve">Кроме того, должны быть реализованы меры по повышению качества предоставления государственных услуг, проведения </w:t>
      </w:r>
      <w:r w:rsidR="00F20203" w:rsidRPr="00180986">
        <w:rPr>
          <w:szCs w:val="28"/>
        </w:rPr>
        <w:t xml:space="preserve">процедур </w:t>
      </w:r>
      <w:r w:rsidR="00D92A22" w:rsidRPr="00180986">
        <w:rPr>
          <w:szCs w:val="28"/>
        </w:rPr>
        <w:t xml:space="preserve">государственных закупок, </w:t>
      </w:r>
      <w:r w:rsidR="00BD010F" w:rsidRPr="00180986">
        <w:t>решению</w:t>
      </w:r>
      <w:r w:rsidR="00BD010F" w:rsidRPr="00D96AB5">
        <w:t xml:space="preserve"> ключевых задач по поддержанию умеренной долговой нагрузки</w:t>
      </w:r>
      <w:r w:rsidR="00BA49ED" w:rsidRPr="00D96AB5">
        <w:t xml:space="preserve">, </w:t>
      </w:r>
      <w:r w:rsidR="00BD010F" w:rsidRPr="00D96AB5">
        <w:t xml:space="preserve">недопущению роста расходов на обслуживание государственного долга и осуществлению </w:t>
      </w:r>
      <w:r w:rsidR="00D92A22" w:rsidRPr="00D96AB5">
        <w:rPr>
          <w:szCs w:val="28"/>
        </w:rPr>
        <w:t xml:space="preserve">предварительного и последующего государственного финансового контроля. </w:t>
      </w:r>
    </w:p>
    <w:p w:rsidR="0040159A" w:rsidRPr="00D96AB5" w:rsidRDefault="00D92A22" w:rsidP="00FA24AE">
      <w:pPr>
        <w:spacing w:line="240" w:lineRule="auto"/>
        <w:ind w:left="-15" w:right="63" w:firstLine="708"/>
        <w:rPr>
          <w:szCs w:val="28"/>
        </w:rPr>
      </w:pPr>
      <w:r w:rsidRPr="00D96AB5">
        <w:rPr>
          <w:szCs w:val="28"/>
        </w:rPr>
        <w:t xml:space="preserve">Неотъемлемым условием эффективной реализации </w:t>
      </w:r>
      <w:r w:rsidR="0009762E" w:rsidRPr="00D96AB5">
        <w:rPr>
          <w:szCs w:val="28"/>
        </w:rPr>
        <w:t>Основны</w:t>
      </w:r>
      <w:r w:rsidR="0009762E">
        <w:rPr>
          <w:szCs w:val="28"/>
        </w:rPr>
        <w:t>х</w:t>
      </w:r>
      <w:r w:rsidR="0009762E" w:rsidRPr="00D96AB5">
        <w:rPr>
          <w:szCs w:val="28"/>
        </w:rPr>
        <w:t xml:space="preserve"> направлени</w:t>
      </w:r>
      <w:r w:rsidR="0009762E">
        <w:rPr>
          <w:szCs w:val="28"/>
        </w:rPr>
        <w:t>й</w:t>
      </w:r>
      <w:r w:rsidR="0009762E" w:rsidRPr="00D96AB5">
        <w:rPr>
          <w:szCs w:val="28"/>
        </w:rPr>
        <w:t xml:space="preserve"> бюджетной политики</w:t>
      </w:r>
      <w:r w:rsidRPr="00D96AB5">
        <w:rPr>
          <w:szCs w:val="28"/>
        </w:rPr>
        <w:t xml:space="preserve"> в предстоящем периоде является обеспечение широкого вовлечения граждан в процедуры обсуждения и принятия бюджетных решений, общественного контроля их эффективности и результативности. </w:t>
      </w:r>
    </w:p>
    <w:p w:rsidR="00BD010F" w:rsidRPr="00D96AB5" w:rsidRDefault="00BD010F" w:rsidP="00FA24AE">
      <w:pPr>
        <w:spacing w:line="240" w:lineRule="auto"/>
        <w:ind w:left="-15" w:right="63" w:firstLine="708"/>
        <w:rPr>
          <w:szCs w:val="28"/>
        </w:rPr>
      </w:pPr>
    </w:p>
    <w:p w:rsidR="00EE6D77" w:rsidRPr="00AE7961" w:rsidRDefault="00EE6D77" w:rsidP="00EE6D77">
      <w:pPr>
        <w:spacing w:line="240" w:lineRule="auto"/>
        <w:ind w:left="-15" w:right="63" w:firstLine="708"/>
        <w:jc w:val="center"/>
        <w:rPr>
          <w:szCs w:val="28"/>
        </w:rPr>
      </w:pPr>
      <w:r w:rsidRPr="00D96AB5">
        <w:rPr>
          <w:szCs w:val="28"/>
        </w:rPr>
        <w:t>______________</w:t>
      </w:r>
    </w:p>
    <w:sectPr w:rsidR="00EE6D77" w:rsidRPr="00AE7961" w:rsidSect="00281B9E">
      <w:headerReference w:type="even" r:id="rId12"/>
      <w:headerReference w:type="default" r:id="rId13"/>
      <w:headerReference w:type="first" r:id="rId14"/>
      <w:pgSz w:w="11906" w:h="16838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6D9" w:rsidRDefault="00CD06D9">
      <w:pPr>
        <w:spacing w:after="0" w:line="240" w:lineRule="auto"/>
      </w:pPr>
      <w:r>
        <w:separator/>
      </w:r>
    </w:p>
  </w:endnote>
  <w:endnote w:type="continuationSeparator" w:id="0">
    <w:p w:rsidR="00CD06D9" w:rsidRDefault="00CD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6D9" w:rsidRDefault="00CD06D9">
      <w:pPr>
        <w:spacing w:after="0" w:line="240" w:lineRule="auto"/>
      </w:pPr>
      <w:r>
        <w:separator/>
      </w:r>
    </w:p>
  </w:footnote>
  <w:footnote w:type="continuationSeparator" w:id="0">
    <w:p w:rsidR="00CD06D9" w:rsidRDefault="00CD0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42" w:rsidRDefault="00CD06D9">
    <w:pPr>
      <w:spacing w:after="0" w:line="259" w:lineRule="auto"/>
      <w:ind w:right="7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3242">
      <w:t>2</w:t>
    </w:r>
    <w:r>
      <w:fldChar w:fldCharType="end"/>
    </w:r>
    <w:r w:rsidR="007F3242">
      <w:t xml:space="preserve"> </w:t>
    </w:r>
  </w:p>
  <w:p w:rsidR="007F3242" w:rsidRDefault="007F3242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42" w:rsidRDefault="00CD06D9">
    <w:pPr>
      <w:spacing w:after="0" w:line="259" w:lineRule="auto"/>
      <w:ind w:right="7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4FC5">
      <w:rPr>
        <w:noProof/>
      </w:rPr>
      <w:t>11</w:t>
    </w:r>
    <w:r>
      <w:rPr>
        <w:noProof/>
      </w:rPr>
      <w:fldChar w:fldCharType="end"/>
    </w:r>
    <w:r w:rsidR="007F3242">
      <w:t xml:space="preserve"> </w:t>
    </w:r>
  </w:p>
  <w:p w:rsidR="007F3242" w:rsidRDefault="007F3242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42" w:rsidRDefault="007F3242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4C3"/>
    <w:multiLevelType w:val="hybridMultilevel"/>
    <w:tmpl w:val="AF5607CA"/>
    <w:lvl w:ilvl="0" w:tplc="3DC412E2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47A3A30"/>
    <w:multiLevelType w:val="hybridMultilevel"/>
    <w:tmpl w:val="055E5602"/>
    <w:lvl w:ilvl="0" w:tplc="21C02EA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52CF0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1C17A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26079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0A694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146E7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565B0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C44F9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0A628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BD14BEA"/>
    <w:multiLevelType w:val="hybridMultilevel"/>
    <w:tmpl w:val="268AC4DC"/>
    <w:lvl w:ilvl="0" w:tplc="19FE86F0">
      <w:start w:val="1"/>
      <w:numFmt w:val="bullet"/>
      <w:lvlText w:val=""/>
      <w:lvlJc w:val="left"/>
      <w:pPr>
        <w:ind w:left="12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3">
    <w:nsid w:val="212E21E2"/>
    <w:multiLevelType w:val="hybridMultilevel"/>
    <w:tmpl w:val="4B56770C"/>
    <w:lvl w:ilvl="0" w:tplc="621C47A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7E265D"/>
    <w:multiLevelType w:val="hybridMultilevel"/>
    <w:tmpl w:val="C952E740"/>
    <w:lvl w:ilvl="0" w:tplc="19FE8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A00DC"/>
    <w:multiLevelType w:val="hybridMultilevel"/>
    <w:tmpl w:val="5558648E"/>
    <w:lvl w:ilvl="0" w:tplc="06AE9B4E">
      <w:start w:val="1"/>
      <w:numFmt w:val="bullet"/>
      <w:lvlText w:val=""/>
      <w:lvlJc w:val="left"/>
      <w:pPr>
        <w:ind w:left="12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6">
    <w:nsid w:val="2DE44DAE"/>
    <w:multiLevelType w:val="hybridMultilevel"/>
    <w:tmpl w:val="BE82F622"/>
    <w:lvl w:ilvl="0" w:tplc="353E0578">
      <w:start w:val="1"/>
      <w:numFmt w:val="decimal"/>
      <w:pStyle w:val="1"/>
      <w:lvlText w:val="%1.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03AB96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B10302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4AC862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668747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2A708AA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E380B7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316D57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A1DC0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72B1C93"/>
    <w:multiLevelType w:val="hybridMultilevel"/>
    <w:tmpl w:val="8AFA3F0E"/>
    <w:lvl w:ilvl="0" w:tplc="033A01CE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>
    <w:nsid w:val="3E854569"/>
    <w:multiLevelType w:val="hybridMultilevel"/>
    <w:tmpl w:val="25EC2E88"/>
    <w:lvl w:ilvl="0" w:tplc="19FE86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0275AB6"/>
    <w:multiLevelType w:val="hybridMultilevel"/>
    <w:tmpl w:val="83E089FE"/>
    <w:lvl w:ilvl="0" w:tplc="E06E61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5D54F10"/>
    <w:multiLevelType w:val="hybridMultilevel"/>
    <w:tmpl w:val="4B56770C"/>
    <w:lvl w:ilvl="0" w:tplc="621C47A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8D0222"/>
    <w:multiLevelType w:val="hybridMultilevel"/>
    <w:tmpl w:val="103645A8"/>
    <w:lvl w:ilvl="0" w:tplc="B24CC19C">
      <w:start w:val="1"/>
      <w:numFmt w:val="decimal"/>
      <w:lvlText w:val="%1)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72FE7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E6FE9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0C8DB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442D2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A805F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865CC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24EFB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90EC0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39702B0"/>
    <w:multiLevelType w:val="hybridMultilevel"/>
    <w:tmpl w:val="6BB45B4A"/>
    <w:lvl w:ilvl="0" w:tplc="19FE8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F25FEC"/>
    <w:multiLevelType w:val="hybridMultilevel"/>
    <w:tmpl w:val="6DE0C858"/>
    <w:lvl w:ilvl="0" w:tplc="06AE9B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615D05CA"/>
    <w:multiLevelType w:val="hybridMultilevel"/>
    <w:tmpl w:val="970E65E0"/>
    <w:lvl w:ilvl="0" w:tplc="E1AE54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0D9F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5ED2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94A3A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CCB1C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3E2F4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282DE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F8CC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E289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30F6FDD"/>
    <w:multiLevelType w:val="hybridMultilevel"/>
    <w:tmpl w:val="607CFE70"/>
    <w:lvl w:ilvl="0" w:tplc="A5D8FFC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16E20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2CAD2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124E8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A456F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34041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BC0EC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126E6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105C5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3D453F5"/>
    <w:multiLevelType w:val="hybridMultilevel"/>
    <w:tmpl w:val="A1560C26"/>
    <w:lvl w:ilvl="0" w:tplc="19FE86F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7AE5763A"/>
    <w:multiLevelType w:val="hybridMultilevel"/>
    <w:tmpl w:val="226285C2"/>
    <w:lvl w:ilvl="0" w:tplc="8D8252A6">
      <w:start w:val="6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14"/>
  </w:num>
  <w:num w:numId="5">
    <w:abstractNumId w:val="6"/>
  </w:num>
  <w:num w:numId="6">
    <w:abstractNumId w:val="6"/>
    <w:lvlOverride w:ilvl="0">
      <w:startOverride w:val="4"/>
    </w:lvlOverride>
  </w:num>
  <w:num w:numId="7">
    <w:abstractNumId w:val="7"/>
  </w:num>
  <w:num w:numId="8">
    <w:abstractNumId w:val="9"/>
  </w:num>
  <w:num w:numId="9">
    <w:abstractNumId w:val="3"/>
  </w:num>
  <w:num w:numId="10">
    <w:abstractNumId w:val="0"/>
  </w:num>
  <w:num w:numId="11">
    <w:abstractNumId w:val="10"/>
  </w:num>
  <w:num w:numId="12">
    <w:abstractNumId w:val="16"/>
  </w:num>
  <w:num w:numId="13">
    <w:abstractNumId w:val="5"/>
  </w:num>
  <w:num w:numId="14">
    <w:abstractNumId w:val="13"/>
  </w:num>
  <w:num w:numId="15">
    <w:abstractNumId w:val="17"/>
  </w:num>
  <w:num w:numId="16">
    <w:abstractNumId w:val="4"/>
  </w:num>
  <w:num w:numId="17">
    <w:abstractNumId w:val="2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159A"/>
    <w:rsid w:val="000016E2"/>
    <w:rsid w:val="000050D0"/>
    <w:rsid w:val="00007470"/>
    <w:rsid w:val="0001347E"/>
    <w:rsid w:val="0002003F"/>
    <w:rsid w:val="00021B0C"/>
    <w:rsid w:val="00031620"/>
    <w:rsid w:val="000318E4"/>
    <w:rsid w:val="00040D02"/>
    <w:rsid w:val="00041B69"/>
    <w:rsid w:val="00042A63"/>
    <w:rsid w:val="000578F4"/>
    <w:rsid w:val="00063C41"/>
    <w:rsid w:val="00071226"/>
    <w:rsid w:val="00081E7F"/>
    <w:rsid w:val="00087424"/>
    <w:rsid w:val="00096CEA"/>
    <w:rsid w:val="0009762E"/>
    <w:rsid w:val="000B5DB7"/>
    <w:rsid w:val="000C1462"/>
    <w:rsid w:val="000C7DE2"/>
    <w:rsid w:val="000D2A6C"/>
    <w:rsid w:val="000D2AE7"/>
    <w:rsid w:val="000D7DD6"/>
    <w:rsid w:val="000E3E18"/>
    <w:rsid w:val="000E779C"/>
    <w:rsid w:val="000F4091"/>
    <w:rsid w:val="000F58B2"/>
    <w:rsid w:val="001044FF"/>
    <w:rsid w:val="00104C56"/>
    <w:rsid w:val="00105DD4"/>
    <w:rsid w:val="00121405"/>
    <w:rsid w:val="00123B91"/>
    <w:rsid w:val="00125372"/>
    <w:rsid w:val="00130BFC"/>
    <w:rsid w:val="00135023"/>
    <w:rsid w:val="0013594D"/>
    <w:rsid w:val="00140525"/>
    <w:rsid w:val="001519F6"/>
    <w:rsid w:val="00156CDA"/>
    <w:rsid w:val="001649DE"/>
    <w:rsid w:val="00171F76"/>
    <w:rsid w:val="001721F8"/>
    <w:rsid w:val="00180986"/>
    <w:rsid w:val="001950E2"/>
    <w:rsid w:val="001B0624"/>
    <w:rsid w:val="001B084A"/>
    <w:rsid w:val="001C1847"/>
    <w:rsid w:val="001C37C2"/>
    <w:rsid w:val="001C47B1"/>
    <w:rsid w:val="001C7F31"/>
    <w:rsid w:val="001D0259"/>
    <w:rsid w:val="001D792A"/>
    <w:rsid w:val="001E41D7"/>
    <w:rsid w:val="001F7561"/>
    <w:rsid w:val="002122AF"/>
    <w:rsid w:val="002222F9"/>
    <w:rsid w:val="00251A9B"/>
    <w:rsid w:val="00261C1C"/>
    <w:rsid w:val="0026326A"/>
    <w:rsid w:val="00267327"/>
    <w:rsid w:val="002705FE"/>
    <w:rsid w:val="00270631"/>
    <w:rsid w:val="00274C43"/>
    <w:rsid w:val="00281B9E"/>
    <w:rsid w:val="002B2AAB"/>
    <w:rsid w:val="002D5211"/>
    <w:rsid w:val="002F56AB"/>
    <w:rsid w:val="00301D1C"/>
    <w:rsid w:val="00302725"/>
    <w:rsid w:val="00305515"/>
    <w:rsid w:val="003240AE"/>
    <w:rsid w:val="0032626D"/>
    <w:rsid w:val="00327736"/>
    <w:rsid w:val="00332929"/>
    <w:rsid w:val="0034313F"/>
    <w:rsid w:val="00345720"/>
    <w:rsid w:val="00352D0E"/>
    <w:rsid w:val="00381A07"/>
    <w:rsid w:val="00381A30"/>
    <w:rsid w:val="00382D2D"/>
    <w:rsid w:val="00382E39"/>
    <w:rsid w:val="00390AF8"/>
    <w:rsid w:val="003A24C8"/>
    <w:rsid w:val="003C7BED"/>
    <w:rsid w:val="003D0EED"/>
    <w:rsid w:val="003D1BB0"/>
    <w:rsid w:val="003D77B3"/>
    <w:rsid w:val="003F32FF"/>
    <w:rsid w:val="003F7F91"/>
    <w:rsid w:val="0040159A"/>
    <w:rsid w:val="00402713"/>
    <w:rsid w:val="00411DE1"/>
    <w:rsid w:val="004125C2"/>
    <w:rsid w:val="00413EC8"/>
    <w:rsid w:val="00423590"/>
    <w:rsid w:val="00432D62"/>
    <w:rsid w:val="00442AA7"/>
    <w:rsid w:val="004446FD"/>
    <w:rsid w:val="004509EA"/>
    <w:rsid w:val="00450FE4"/>
    <w:rsid w:val="00453796"/>
    <w:rsid w:val="00470138"/>
    <w:rsid w:val="00470CA1"/>
    <w:rsid w:val="00471B4D"/>
    <w:rsid w:val="004726D3"/>
    <w:rsid w:val="0048161D"/>
    <w:rsid w:val="00493AA8"/>
    <w:rsid w:val="00493AAC"/>
    <w:rsid w:val="00497D5A"/>
    <w:rsid w:val="00497E6C"/>
    <w:rsid w:val="004A7A23"/>
    <w:rsid w:val="004C5CDF"/>
    <w:rsid w:val="004F0E9D"/>
    <w:rsid w:val="004F3B53"/>
    <w:rsid w:val="00500E7F"/>
    <w:rsid w:val="00511890"/>
    <w:rsid w:val="005228FB"/>
    <w:rsid w:val="005236C3"/>
    <w:rsid w:val="00525851"/>
    <w:rsid w:val="005275D0"/>
    <w:rsid w:val="005303D5"/>
    <w:rsid w:val="005330E6"/>
    <w:rsid w:val="00536316"/>
    <w:rsid w:val="00536BB9"/>
    <w:rsid w:val="005464DF"/>
    <w:rsid w:val="00560A24"/>
    <w:rsid w:val="00565468"/>
    <w:rsid w:val="00573B51"/>
    <w:rsid w:val="005824A6"/>
    <w:rsid w:val="00590C5D"/>
    <w:rsid w:val="005B14F8"/>
    <w:rsid w:val="005D2A33"/>
    <w:rsid w:val="00612274"/>
    <w:rsid w:val="006166DC"/>
    <w:rsid w:val="00616F00"/>
    <w:rsid w:val="006225A4"/>
    <w:rsid w:val="00622C60"/>
    <w:rsid w:val="00632BD3"/>
    <w:rsid w:val="00635454"/>
    <w:rsid w:val="00636385"/>
    <w:rsid w:val="00642736"/>
    <w:rsid w:val="00646679"/>
    <w:rsid w:val="00664FC5"/>
    <w:rsid w:val="006A119F"/>
    <w:rsid w:val="006A19D8"/>
    <w:rsid w:val="006A1D45"/>
    <w:rsid w:val="006A40DD"/>
    <w:rsid w:val="006D77D7"/>
    <w:rsid w:val="006E3127"/>
    <w:rsid w:val="006E4DD0"/>
    <w:rsid w:val="006F1C3D"/>
    <w:rsid w:val="006F4468"/>
    <w:rsid w:val="007057B6"/>
    <w:rsid w:val="00714A48"/>
    <w:rsid w:val="007171ED"/>
    <w:rsid w:val="00720CAC"/>
    <w:rsid w:val="0072223D"/>
    <w:rsid w:val="0072278C"/>
    <w:rsid w:val="00722BF2"/>
    <w:rsid w:val="00726913"/>
    <w:rsid w:val="00726999"/>
    <w:rsid w:val="00727011"/>
    <w:rsid w:val="007353AF"/>
    <w:rsid w:val="00737966"/>
    <w:rsid w:val="007443E5"/>
    <w:rsid w:val="007642B1"/>
    <w:rsid w:val="007A63ED"/>
    <w:rsid w:val="007A6DC5"/>
    <w:rsid w:val="007B428E"/>
    <w:rsid w:val="007E735B"/>
    <w:rsid w:val="007F24E9"/>
    <w:rsid w:val="007F3242"/>
    <w:rsid w:val="00800FFB"/>
    <w:rsid w:val="0080572A"/>
    <w:rsid w:val="008144D9"/>
    <w:rsid w:val="008164C7"/>
    <w:rsid w:val="0082090E"/>
    <w:rsid w:val="00820E0B"/>
    <w:rsid w:val="0083226A"/>
    <w:rsid w:val="00835A39"/>
    <w:rsid w:val="008361C2"/>
    <w:rsid w:val="00845E44"/>
    <w:rsid w:val="0086652D"/>
    <w:rsid w:val="00870111"/>
    <w:rsid w:val="00876D95"/>
    <w:rsid w:val="00880677"/>
    <w:rsid w:val="00882181"/>
    <w:rsid w:val="00897928"/>
    <w:rsid w:val="008A1255"/>
    <w:rsid w:val="008A7E6E"/>
    <w:rsid w:val="008C5850"/>
    <w:rsid w:val="008C694A"/>
    <w:rsid w:val="008C7D55"/>
    <w:rsid w:val="008D34A7"/>
    <w:rsid w:val="008D5E61"/>
    <w:rsid w:val="008D6EEB"/>
    <w:rsid w:val="008E62A2"/>
    <w:rsid w:val="008F7426"/>
    <w:rsid w:val="0090326C"/>
    <w:rsid w:val="00907CDB"/>
    <w:rsid w:val="00910AD1"/>
    <w:rsid w:val="00912B94"/>
    <w:rsid w:val="009148F3"/>
    <w:rsid w:val="00915F1A"/>
    <w:rsid w:val="00922035"/>
    <w:rsid w:val="00926F57"/>
    <w:rsid w:val="00933EE4"/>
    <w:rsid w:val="00942798"/>
    <w:rsid w:val="009512B2"/>
    <w:rsid w:val="00966AE2"/>
    <w:rsid w:val="009756C9"/>
    <w:rsid w:val="00982166"/>
    <w:rsid w:val="00986913"/>
    <w:rsid w:val="00990D11"/>
    <w:rsid w:val="009A00F5"/>
    <w:rsid w:val="009A4015"/>
    <w:rsid w:val="009C05A3"/>
    <w:rsid w:val="009C262B"/>
    <w:rsid w:val="009C5FA9"/>
    <w:rsid w:val="009F083D"/>
    <w:rsid w:val="009F6A46"/>
    <w:rsid w:val="00A01698"/>
    <w:rsid w:val="00A06228"/>
    <w:rsid w:val="00A238E4"/>
    <w:rsid w:val="00A26E6F"/>
    <w:rsid w:val="00A40C7C"/>
    <w:rsid w:val="00A40D0C"/>
    <w:rsid w:val="00A415EF"/>
    <w:rsid w:val="00A41D19"/>
    <w:rsid w:val="00A4311A"/>
    <w:rsid w:val="00A455D3"/>
    <w:rsid w:val="00A50D19"/>
    <w:rsid w:val="00A574B2"/>
    <w:rsid w:val="00A57E97"/>
    <w:rsid w:val="00A668D4"/>
    <w:rsid w:val="00A7619B"/>
    <w:rsid w:val="00A76248"/>
    <w:rsid w:val="00A865C0"/>
    <w:rsid w:val="00A93240"/>
    <w:rsid w:val="00A939A2"/>
    <w:rsid w:val="00A94661"/>
    <w:rsid w:val="00AA20B1"/>
    <w:rsid w:val="00AB4AFD"/>
    <w:rsid w:val="00AD2016"/>
    <w:rsid w:val="00AD263C"/>
    <w:rsid w:val="00AE4CA0"/>
    <w:rsid w:val="00AE51CF"/>
    <w:rsid w:val="00AE7961"/>
    <w:rsid w:val="00AF02FE"/>
    <w:rsid w:val="00AF054A"/>
    <w:rsid w:val="00AF4F1B"/>
    <w:rsid w:val="00B01AAD"/>
    <w:rsid w:val="00B02D73"/>
    <w:rsid w:val="00B03201"/>
    <w:rsid w:val="00B05FB8"/>
    <w:rsid w:val="00B06E22"/>
    <w:rsid w:val="00B22119"/>
    <w:rsid w:val="00B36221"/>
    <w:rsid w:val="00B433F8"/>
    <w:rsid w:val="00B43B3F"/>
    <w:rsid w:val="00B46AC0"/>
    <w:rsid w:val="00B57059"/>
    <w:rsid w:val="00B60446"/>
    <w:rsid w:val="00B6351C"/>
    <w:rsid w:val="00B64F8D"/>
    <w:rsid w:val="00B65127"/>
    <w:rsid w:val="00B719CD"/>
    <w:rsid w:val="00B917B4"/>
    <w:rsid w:val="00B924D3"/>
    <w:rsid w:val="00B93B66"/>
    <w:rsid w:val="00BA1917"/>
    <w:rsid w:val="00BA49ED"/>
    <w:rsid w:val="00BA52C8"/>
    <w:rsid w:val="00BC3446"/>
    <w:rsid w:val="00BD010F"/>
    <w:rsid w:val="00C010EA"/>
    <w:rsid w:val="00C10947"/>
    <w:rsid w:val="00C20722"/>
    <w:rsid w:val="00C37151"/>
    <w:rsid w:val="00C535B5"/>
    <w:rsid w:val="00C57ECA"/>
    <w:rsid w:val="00C637A6"/>
    <w:rsid w:val="00C732DF"/>
    <w:rsid w:val="00C829AB"/>
    <w:rsid w:val="00C8622D"/>
    <w:rsid w:val="00CA1944"/>
    <w:rsid w:val="00CA43C8"/>
    <w:rsid w:val="00CA72BA"/>
    <w:rsid w:val="00CA77A6"/>
    <w:rsid w:val="00CB2020"/>
    <w:rsid w:val="00CC1683"/>
    <w:rsid w:val="00CC6C9B"/>
    <w:rsid w:val="00CD06D9"/>
    <w:rsid w:val="00CE0E25"/>
    <w:rsid w:val="00CE4202"/>
    <w:rsid w:val="00CF08FA"/>
    <w:rsid w:val="00D00A6F"/>
    <w:rsid w:val="00D1729F"/>
    <w:rsid w:val="00D25A72"/>
    <w:rsid w:val="00D27FAF"/>
    <w:rsid w:val="00D448A4"/>
    <w:rsid w:val="00D50FD8"/>
    <w:rsid w:val="00D54A71"/>
    <w:rsid w:val="00D55776"/>
    <w:rsid w:val="00D8434E"/>
    <w:rsid w:val="00D92A22"/>
    <w:rsid w:val="00D96693"/>
    <w:rsid w:val="00D96AB5"/>
    <w:rsid w:val="00DA0BE2"/>
    <w:rsid w:val="00DA0DCC"/>
    <w:rsid w:val="00DA6AF3"/>
    <w:rsid w:val="00DB175A"/>
    <w:rsid w:val="00DC7DDF"/>
    <w:rsid w:val="00DD4BAE"/>
    <w:rsid w:val="00DD5226"/>
    <w:rsid w:val="00DE504B"/>
    <w:rsid w:val="00DF2325"/>
    <w:rsid w:val="00E001A0"/>
    <w:rsid w:val="00E11325"/>
    <w:rsid w:val="00E20E62"/>
    <w:rsid w:val="00E22418"/>
    <w:rsid w:val="00E25AC2"/>
    <w:rsid w:val="00E5267A"/>
    <w:rsid w:val="00E57747"/>
    <w:rsid w:val="00E87B6F"/>
    <w:rsid w:val="00E90083"/>
    <w:rsid w:val="00E90C43"/>
    <w:rsid w:val="00E973E4"/>
    <w:rsid w:val="00EA154A"/>
    <w:rsid w:val="00EA7F95"/>
    <w:rsid w:val="00EB1378"/>
    <w:rsid w:val="00EC2F2B"/>
    <w:rsid w:val="00EC4E33"/>
    <w:rsid w:val="00EE350D"/>
    <w:rsid w:val="00EE6068"/>
    <w:rsid w:val="00EE6D77"/>
    <w:rsid w:val="00EF02F8"/>
    <w:rsid w:val="00EF19FD"/>
    <w:rsid w:val="00EF2CDC"/>
    <w:rsid w:val="00EF32E8"/>
    <w:rsid w:val="00EF4A97"/>
    <w:rsid w:val="00F15016"/>
    <w:rsid w:val="00F20203"/>
    <w:rsid w:val="00F21521"/>
    <w:rsid w:val="00F24039"/>
    <w:rsid w:val="00F30D6B"/>
    <w:rsid w:val="00F55D5B"/>
    <w:rsid w:val="00FA24AE"/>
    <w:rsid w:val="00FA3841"/>
    <w:rsid w:val="00FB0AB3"/>
    <w:rsid w:val="00FC70D7"/>
    <w:rsid w:val="00FD79F6"/>
    <w:rsid w:val="00FF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F6"/>
    <w:pPr>
      <w:spacing w:after="5" w:line="375" w:lineRule="auto"/>
      <w:ind w:right="68" w:firstLine="55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1519F6"/>
    <w:pPr>
      <w:keepNext/>
      <w:keepLines/>
      <w:numPr>
        <w:numId w:val="5"/>
      </w:numPr>
      <w:spacing w:after="0" w:line="249" w:lineRule="auto"/>
      <w:ind w:left="10" w:hanging="10"/>
      <w:jc w:val="both"/>
      <w:outlineLvl w:val="0"/>
    </w:pPr>
    <w:rPr>
      <w:rFonts w:ascii="Cambria" w:eastAsia="Cambria" w:hAnsi="Cambria" w:cs="Cambria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1519F6"/>
    <w:pPr>
      <w:keepNext/>
      <w:keepLines/>
      <w:spacing w:after="248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1519F6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1519F6"/>
    <w:rPr>
      <w:rFonts w:ascii="Cambria" w:eastAsia="Cambria" w:hAnsi="Cambria" w:cs="Cambria"/>
      <w:b/>
      <w:color w:val="000000"/>
      <w:sz w:val="32"/>
    </w:rPr>
  </w:style>
  <w:style w:type="table" w:customStyle="1" w:styleId="TableGrid">
    <w:name w:val="TableGrid"/>
    <w:rsid w:val="001519F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71F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63C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ConsPlusNormal">
    <w:name w:val="ConsPlusNormal"/>
    <w:rsid w:val="006427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BD010F"/>
    <w:pPr>
      <w:spacing w:after="120" w:line="480" w:lineRule="auto"/>
      <w:ind w:left="283" w:righ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D010F"/>
    <w:rPr>
      <w:rFonts w:eastAsiaTheme="minorHAnsi"/>
      <w:lang w:eastAsia="en-US"/>
    </w:rPr>
  </w:style>
  <w:style w:type="character" w:styleId="a6">
    <w:name w:val="annotation reference"/>
    <w:basedOn w:val="a0"/>
    <w:uiPriority w:val="99"/>
    <w:semiHidden/>
    <w:unhideWhenUsed/>
    <w:rsid w:val="0080572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0572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0572A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0572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0572A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Body1">
    <w:name w:val="Body 1"/>
    <w:rsid w:val="005330E6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2E7E10B9C8057BFA64CDF32AADCB4C8410F1101C21A7DEE3AC3DA3466A1E0A5EA8BA0EA83UBnF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2E7E10B9C8057BFA64CDF32AADCB4C8420F1403C9442AEC6B96D4U3n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9D05432D9DA4A3A1211CA1259015A2C765B33374EDCEE681723A1247C5BFBB27E7B9981A6A286D2F25F9DN4F8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EC4A8-DB37-4AAA-BB9D-1ACCDD048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4137</Words>
  <Characters>23583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27665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ЧЕПУРНЮК ЛАРИСА АНАТОЛЬЕВНА</dc:creator>
  <cp:lastModifiedBy>Ливерко</cp:lastModifiedBy>
  <cp:revision>24</cp:revision>
  <cp:lastPrinted>2016-10-28T11:38:00Z</cp:lastPrinted>
  <dcterms:created xsi:type="dcterms:W3CDTF">2016-10-26T11:39:00Z</dcterms:created>
  <dcterms:modified xsi:type="dcterms:W3CDTF">2016-10-28T11:38:00Z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{79C5A244-8E4E-4BBD-A34B-24615BF82439}</vt:lpwstr>
  </property>
  <property fmtid="{D5CDD505-2E9C-101B-9397-08002B2CF9AE}" pid="3" name="#RegDocId">
    <vt:lpwstr>Вн. Постановление Правительства № 365-ПП от 20.08.2015</vt:lpwstr>
  </property>
  <property fmtid="{D5CDD505-2E9C-101B-9397-08002B2CF9AE}" pid="4" name="FileDocId">
    <vt:lpwstr>{13672B64-FEB2-4979-8ABE-21ACC009FC59}</vt:lpwstr>
  </property>
  <property fmtid="{D5CDD505-2E9C-101B-9397-08002B2CF9AE}" pid="5" name="#FileDocId">
    <vt:lpwstr>Файл: 2 ОНБП МО_правки.docx</vt:lpwstr>
  </property>
  <property fmtid="{D5CDD505-2E9C-101B-9397-08002B2CF9AE}" pid="6" name="Дайждест">
    <vt:lpwstr>Вн. Постановление Правительства № 365-ПП от 20.08.2015</vt:lpwstr>
  </property>
  <property fmtid="{D5CDD505-2E9C-101B-9397-08002B2CF9AE}" pid="7" name="Содержание">
    <vt:lpwstr>ОБ ОСНОВНЫХ НАПРАВЛЕНИЯХ БЮДЖЕТНОЙ ПОЛИТИКИ МУРМАНСКОЙ ОБЛАСТИ НА 2016 ГОД И НА ПЛАНОВЫЙ ПЕРИОД 2017 И 2018 ГОДОВ</vt:lpwstr>
  </property>
  <property fmtid="{D5CDD505-2E9C-101B-9397-08002B2CF9AE}" pid="8" name="Вид_документа">
    <vt:lpwstr>Постановление Правительства</vt:lpwstr>
  </property>
  <property fmtid="{D5CDD505-2E9C-101B-9397-08002B2CF9AE}" pid="9" name="Получатель_ФИО">
    <vt:lpwstr>Алексеев А.В.</vt:lpwstr>
  </property>
  <property fmtid="{D5CDD505-2E9C-101B-9397-08002B2CF9AE}" pid="10" name="Получатель_Фамилия">
    <vt:lpwstr>Алексеев</vt:lpwstr>
  </property>
  <property fmtid="{D5CDD505-2E9C-101B-9397-08002B2CF9AE}" pid="11" name="Получатель_Имя">
    <vt:lpwstr>Андрей</vt:lpwstr>
  </property>
  <property fmtid="{D5CDD505-2E9C-101B-9397-08002B2CF9AE}" pid="12" name="Получатель_Отчество">
    <vt:lpwstr>Владимирович</vt:lpwstr>
  </property>
  <property fmtid="{D5CDD505-2E9C-101B-9397-08002B2CF9AE}" pid="13" name="Получатель_Фамилия_род">
    <vt:lpwstr>Алексеева</vt:lpwstr>
  </property>
  <property fmtid="{D5CDD505-2E9C-101B-9397-08002B2CF9AE}" pid="14" name="Получатель_Фамилия_дат">
    <vt:lpwstr>Алексееву</vt:lpwstr>
  </property>
  <property fmtid="{D5CDD505-2E9C-101B-9397-08002B2CF9AE}" pid="15" name="Получатель_Инициалы">
    <vt:lpwstr>А.В.</vt:lpwstr>
  </property>
  <property fmtid="{D5CDD505-2E9C-101B-9397-08002B2CF9AE}" pid="16" name="Получатель_Должность">
    <vt:lpwstr>И.о. председателя Комитета</vt:lpwstr>
  </property>
  <property fmtid="{D5CDD505-2E9C-101B-9397-08002B2CF9AE}" pid="17" name="Получатель_Должность_род">
    <vt:lpwstr>И.о. председателя Комитета</vt:lpwstr>
  </property>
  <property fmtid="{D5CDD505-2E9C-101B-9397-08002B2CF9AE}" pid="18" name="Получатель_Должность_дат">
    <vt:lpwstr>И.о. председателя Комитета</vt:lpwstr>
  </property>
  <property fmtid="{D5CDD505-2E9C-101B-9397-08002B2CF9AE}" pid="19" name="Получатель_Подразделение">
    <vt:lpwstr>13-01 Руководство Комитета рыбохозяйственного комплекса Мурманской области</vt:lpwstr>
  </property>
  <property fmtid="{D5CDD505-2E9C-101B-9397-08002B2CF9AE}" pid="20" name="Получатель_Телефон">
    <vt:lpwstr>486-922</vt:lpwstr>
  </property>
  <property fmtid="{D5CDD505-2E9C-101B-9397-08002B2CF9AE}" pid="21" name="Отправитель_ФИО">
    <vt:lpwstr>Ковтун М.В.</vt:lpwstr>
  </property>
  <property fmtid="{D5CDD505-2E9C-101B-9397-08002B2CF9AE}" pid="22" name="Отправитель_Фамилия">
    <vt:lpwstr>Ковтун</vt:lpwstr>
  </property>
  <property fmtid="{D5CDD505-2E9C-101B-9397-08002B2CF9AE}" pid="23" name="Отправитель_Имя">
    <vt:lpwstr>Марина</vt:lpwstr>
  </property>
  <property fmtid="{D5CDD505-2E9C-101B-9397-08002B2CF9AE}" pid="24" name="Отправитель_Отчество">
    <vt:lpwstr>Васильевна</vt:lpwstr>
  </property>
  <property fmtid="{D5CDD505-2E9C-101B-9397-08002B2CF9AE}" pid="25" name="Отправитель_Фамилия_род">
    <vt:lpwstr>Ковтун</vt:lpwstr>
  </property>
  <property fmtid="{D5CDD505-2E9C-101B-9397-08002B2CF9AE}" pid="26" name="Отправитель_Фамилия_дат">
    <vt:lpwstr>Ковтун</vt:lpwstr>
  </property>
  <property fmtid="{D5CDD505-2E9C-101B-9397-08002B2CF9AE}" pid="27" name="Отправитель_Инициалы">
    <vt:lpwstr>М.В.</vt:lpwstr>
  </property>
  <property fmtid="{D5CDD505-2E9C-101B-9397-08002B2CF9AE}" pid="28" name="Отправитель_Должность">
    <vt:lpwstr>Губернатор</vt:lpwstr>
  </property>
  <property fmtid="{D5CDD505-2E9C-101B-9397-08002B2CF9AE}" pid="29" name="Отправитель_Должность_род">
    <vt:lpwstr>Губернатор</vt:lpwstr>
  </property>
  <property fmtid="{D5CDD505-2E9C-101B-9397-08002B2CF9AE}" pid="30" name="Отправитель_Должность_дат">
    <vt:lpwstr>Губернатор</vt:lpwstr>
  </property>
  <property fmtid="{D5CDD505-2E9C-101B-9397-08002B2CF9AE}" pid="31" name="Отправитель_Подразделение">
    <vt:lpwstr>Приемная Губернатора</vt:lpwstr>
  </property>
  <property fmtid="{D5CDD505-2E9C-101B-9397-08002B2CF9AE}" pid="32" name="Отправитель_Телефон">
    <vt:lpwstr>486-201</vt:lpwstr>
  </property>
  <property fmtid="{D5CDD505-2E9C-101B-9397-08002B2CF9AE}" pid="33" name="Исполнитель_ФИО">
    <vt:lpwstr>Фомина Т.В.</vt:lpwstr>
  </property>
  <property fmtid="{D5CDD505-2E9C-101B-9397-08002B2CF9AE}" pid="34" name="Исполнитель_Фамилия">
    <vt:lpwstr>Фомина</vt:lpwstr>
  </property>
  <property fmtid="{D5CDD505-2E9C-101B-9397-08002B2CF9AE}" pid="35" name="Исполнитель_Имя">
    <vt:lpwstr>Татьяна</vt:lpwstr>
  </property>
  <property fmtid="{D5CDD505-2E9C-101B-9397-08002B2CF9AE}" pid="36" name="Исполнитель_Отчество">
    <vt:lpwstr>Викторовна</vt:lpwstr>
  </property>
  <property fmtid="{D5CDD505-2E9C-101B-9397-08002B2CF9AE}" pid="37" name="Исполнитель_Фамилия_род">
    <vt:lpwstr>Фоминой</vt:lpwstr>
  </property>
  <property fmtid="{D5CDD505-2E9C-101B-9397-08002B2CF9AE}" pid="38" name="Исполнитель_Фамилия_дат">
    <vt:lpwstr>Фоминой</vt:lpwstr>
  </property>
  <property fmtid="{D5CDD505-2E9C-101B-9397-08002B2CF9AE}" pid="39" name="Исполнитель_Инициалы">
    <vt:lpwstr>Т.В.</vt:lpwstr>
  </property>
  <property fmtid="{D5CDD505-2E9C-101B-9397-08002B2CF9AE}" pid="40" name="Исполнитель_Должность">
    <vt:lpwstr>Руководитель подразделения ИОГВ</vt:lpwstr>
  </property>
  <property fmtid="{D5CDD505-2E9C-101B-9397-08002B2CF9AE}" pid="41" name="Исполнитель_Должность_род">
    <vt:lpwstr>Руководитель подразделения ИОГВ</vt:lpwstr>
  </property>
  <property fmtid="{D5CDD505-2E9C-101B-9397-08002B2CF9AE}" pid="42" name="Исполнитель_Должность_дат">
    <vt:lpwstr>Руководитель подразделения ИОГВ</vt:lpwstr>
  </property>
  <property fmtid="{D5CDD505-2E9C-101B-9397-08002B2CF9AE}" pid="43" name="Исполнитель_Подразделение">
    <vt:lpwstr>02-02 Управление бюджетного развития и бюджетной политики</vt:lpwstr>
  </property>
  <property fmtid="{D5CDD505-2E9C-101B-9397-08002B2CF9AE}" pid="44" name="Исполнитель_Телефон">
    <vt:lpwstr>486-013</vt:lpwstr>
  </property>
  <property fmtid="{D5CDD505-2E9C-101B-9397-08002B2CF9AE}" pid="45" name="Регистрационный_номер">
    <vt:lpwstr>365-ПП</vt:lpwstr>
  </property>
  <property fmtid="{D5CDD505-2E9C-101B-9397-08002B2CF9AE}" pid="46" name="Дата_регистрации">
    <vt:filetime>2015-08-20T00:00:00Z</vt:filetime>
  </property>
</Properties>
</file>